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659D" w14:textId="77777777" w:rsidR="003F0F1F" w:rsidRPr="00763AB9" w:rsidRDefault="003F0F1F" w:rsidP="003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>ROMANIA</w:t>
      </w:r>
    </w:p>
    <w:p w14:paraId="13653671" w14:textId="77777777" w:rsidR="003F0F1F" w:rsidRPr="00763AB9" w:rsidRDefault="003F0F1F" w:rsidP="003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>JUDETUL HUNEDOARA</w:t>
      </w:r>
    </w:p>
    <w:p w14:paraId="2CE65103" w14:textId="77777777" w:rsidR="003F0F1F" w:rsidRPr="00763AB9" w:rsidRDefault="003F0F1F" w:rsidP="003F0F1F">
      <w:pPr>
        <w:tabs>
          <w:tab w:val="left" w:pos="7296"/>
        </w:tabs>
        <w:spacing w:after="0" w:line="240" w:lineRule="auto"/>
        <w:ind w:left="708" w:right="-170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COMUNA TOMESTI</w:t>
      </w:r>
    </w:p>
    <w:p w14:paraId="1ABEB044" w14:textId="77777777" w:rsidR="003F0F1F" w:rsidRPr="00763AB9" w:rsidRDefault="003F0F1F" w:rsidP="003F0F1F">
      <w:pPr>
        <w:pBdr>
          <w:bottom w:val="single" w:sz="12" w:space="1" w:color="000000"/>
        </w:pBdr>
        <w:tabs>
          <w:tab w:val="left" w:pos="7296"/>
        </w:tabs>
        <w:spacing w:after="0" w:line="240" w:lineRule="auto"/>
        <w:ind w:right="-170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CONSILIUL LOCAL</w:t>
      </w:r>
    </w:p>
    <w:p w14:paraId="207CE1D1" w14:textId="77777777" w:rsidR="003F0F1F" w:rsidRPr="00763AB9" w:rsidRDefault="003F0F1F" w:rsidP="003F0F1F">
      <w:pPr>
        <w:tabs>
          <w:tab w:val="left" w:pos="7296"/>
        </w:tabs>
        <w:spacing w:after="0" w:line="240" w:lineRule="auto"/>
        <w:ind w:left="708" w:right="-1708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71EFE2D8" w14:textId="77777777" w:rsidR="003F0F1F" w:rsidRPr="00763AB9" w:rsidRDefault="003F0F1F" w:rsidP="003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HOTARAREA  nr.   5  /  2023</w:t>
      </w:r>
    </w:p>
    <w:p w14:paraId="1ADE6318" w14:textId="77777777" w:rsidR="003F0F1F" w:rsidRPr="00763AB9" w:rsidRDefault="003F0F1F" w:rsidP="003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PRIVIND ACOPERIREA DEFINITIVA A DEFICITULUI BUGETAR A ANULUI 2022 A SECTIUNII DE DEZVOLTARE  DIN EXCEDENTUL BUGETULUI LOCAL AL COMUNEI TOMESTI  LA SFARSITUL ANULUI BUGETAR 2021</w:t>
      </w:r>
    </w:p>
    <w:p w14:paraId="608C557A" w14:textId="77777777" w:rsidR="003F0F1F" w:rsidRPr="00763AB9" w:rsidRDefault="003F0F1F" w:rsidP="003F0F1F">
      <w:pPr>
        <w:tabs>
          <w:tab w:val="left" w:pos="1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63AB9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14:paraId="02B80749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</w:t>
      </w: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Consiliul local al comunei Tomesti ,judetul Hunedoara</w:t>
      </w:r>
    </w:p>
    <w:p w14:paraId="68FC2674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In urma analizei proiectului de hotarare nr. 1  din  03.01.2023  initiat de primarul comunei Tomesti  cu privire la acoperirea definitiva  a deficitului bugetar al anului 2022 a sectiunii de dezvoltare din excedentul bugetului local al Comunei Tomesti la sfarsitul anului bugetar 2021 ;</w:t>
      </w:r>
    </w:p>
    <w:p w14:paraId="2C5C0D0E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Avand in vedere Referatul de aprobare </w:t>
      </w:r>
      <w:r w:rsidRPr="00763A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nr.3/5 din 03.01.2023</w:t>
      </w: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a Primarului comunei Tomesti prin care se propune acoperirea definitiva  a deficitului bugetar al anului 2022 a sectiunii de dezvoltare din excedentul bugetului local al Comunei Tomesti la sfarsitul anului bugetar  2021 ;</w:t>
      </w:r>
    </w:p>
    <w:p w14:paraId="626DA58E" w14:textId="77777777" w:rsidR="003F0F1F" w:rsidRPr="00763AB9" w:rsidRDefault="003F0F1F" w:rsidP="003F0F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hAnsi="Times New Roman"/>
          <w:sz w:val="24"/>
          <w:szCs w:val="24"/>
          <w:lang w:val="pt-BR"/>
        </w:rPr>
        <w:t xml:space="preserve">             Analizand Raportul compartimentului buget, finante nr. </w:t>
      </w:r>
      <w:r w:rsidRPr="00205F65">
        <w:rPr>
          <w:rFonts w:ascii="Times New Roman" w:hAnsi="Times New Roman"/>
          <w:sz w:val="24"/>
          <w:szCs w:val="24"/>
          <w:lang w:val="ro-RO"/>
        </w:rPr>
        <w:t>4/5 din 03.01.202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205F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3AB9">
        <w:rPr>
          <w:rFonts w:ascii="Times New Roman" w:hAnsi="Times New Roman"/>
          <w:sz w:val="24"/>
          <w:szCs w:val="24"/>
          <w:lang w:val="pt-BR"/>
        </w:rPr>
        <w:t xml:space="preserve">din cadrul Primariei comunei Tomesti, precum si avizul favorabil al comisiei  de specialitate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economico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-sociale,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buget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finante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domeniului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public si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privat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agricultura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gospodarire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comunala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protectia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mediului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comert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 nr. </w:t>
      </w:r>
      <w:r w:rsidRPr="00205F65">
        <w:rPr>
          <w:rFonts w:ascii="Times New Roman" w:hAnsi="Times New Roman" w:cs="Times New Roman"/>
          <w:sz w:val="24"/>
          <w:szCs w:val="24"/>
          <w:lang w:val="fr-FR"/>
        </w:rPr>
        <w:t xml:space="preserve">5/5 </w:t>
      </w:r>
      <w:proofErr w:type="spellStart"/>
      <w:r w:rsidRPr="00205F6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05F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30.01.2023</w:t>
      </w:r>
      <w:r w:rsidRPr="00205F65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205F65">
        <w:rPr>
          <w:rFonts w:ascii="Times New Roman" w:hAnsi="Times New Roman"/>
          <w:sz w:val="24"/>
          <w:szCs w:val="24"/>
          <w:lang w:val="fr-FR"/>
        </w:rPr>
        <w:t>;</w:t>
      </w:r>
    </w:p>
    <w:p w14:paraId="23751FC4" w14:textId="77777777" w:rsidR="003F0F1F" w:rsidRPr="00763AB9" w:rsidRDefault="003F0F1F" w:rsidP="003F0F1F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Pr="00763A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 conformitate cu prevederile Capitolului V pct.5.16.3 din</w:t>
      </w:r>
      <w:r w:rsidRPr="00763AB9">
        <w:rPr>
          <w:rFonts w:ascii="Times New Roman" w:eastAsia="Times New Roman" w:hAnsi="Times New Roman" w:cs="Times New Roman"/>
          <w:color w:val="C9211E"/>
          <w:sz w:val="24"/>
          <w:szCs w:val="24"/>
          <w:lang w:val="pt-BR"/>
        </w:rPr>
        <w:t xml:space="preserve"> </w:t>
      </w:r>
      <w:r w:rsidRPr="00763AB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O.M.F.P. </w:t>
      </w:r>
      <w:r w:rsidRPr="0076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nr. 4271/2022</w:t>
      </w:r>
      <w:r w:rsidRPr="00763AB9">
        <w:rPr>
          <w:rFonts w:ascii="Times New Roman" w:eastAsia="Times New Roman" w:hAnsi="Times New Roman" w:cs="Times New Roman"/>
          <w:bCs/>
          <w:color w:val="C9211E"/>
          <w:sz w:val="24"/>
          <w:szCs w:val="24"/>
          <w:lang w:val="pt-BR"/>
        </w:rPr>
        <w:t xml:space="preserve"> </w:t>
      </w:r>
      <w:r w:rsidRPr="00763AB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pentru aprobarea normelor metodologice privind încheierea exercitiului bugetar al anului 2022</w:t>
      </w:r>
      <w:r w:rsidRPr="00763AB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763AB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>si ale art.58 alin.1 lit.c din Legea nr.273/2006 privind  finantele publice locale, cu modificarile si completarile ulterioare, precum si ale art.129 alin 2 lit.b,alin.4 lit.a si ale art.139 alin.3 si art.196 alin.1,litera a din Ordonanta de Urgenta nr.57/2019 privind Codul Administrativ, precum si ale art.11 alin.4 din Legea nr.554/2004 a contenciosului administrativ, actualizata</w:t>
      </w:r>
    </w:p>
    <w:p w14:paraId="5F505A3F" w14:textId="77777777" w:rsidR="003F0F1F" w:rsidRPr="00763AB9" w:rsidRDefault="003F0F1F" w:rsidP="003F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 O T A R A S T E:</w:t>
      </w:r>
    </w:p>
    <w:p w14:paraId="28A31DFF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4C283D3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Art.1</w:t>
      </w: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Se aproba acoperirea definitiva a deficitului bugetar pe anul 2022 a sectiunii de dezvoltare sursa A in suma  </w:t>
      </w:r>
      <w:r w:rsidRPr="00763AB9">
        <w:rPr>
          <w:rFonts w:ascii="Times New Roman" w:hAnsi="Times New Roman" w:cs="Times New Roman"/>
          <w:sz w:val="24"/>
          <w:szCs w:val="24"/>
          <w:lang w:val="pt-BR"/>
        </w:rPr>
        <w:t>972.681,20 lei</w:t>
      </w: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>,din excedentul bugetului local aferent anului 2021;</w:t>
      </w:r>
    </w:p>
    <w:p w14:paraId="0547F45F" w14:textId="77777777" w:rsidR="003F0F1F" w:rsidRPr="003F0F1F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F0F1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Art.2</w:t>
      </w:r>
      <w:r w:rsidRPr="003F0F1F">
        <w:rPr>
          <w:rFonts w:ascii="Times New Roman" w:eastAsia="Times New Roman" w:hAnsi="Times New Roman" w:cs="Times New Roman"/>
          <w:sz w:val="24"/>
          <w:szCs w:val="24"/>
          <w:lang w:val="pt-BR"/>
        </w:rPr>
        <w:t>.- Prezenta hotarare  poate  fi atacata, conform procedurii si termenelor prevazute de Legea nr.554/2004 a conteciosului administrativ,actualizata.</w:t>
      </w:r>
    </w:p>
    <w:p w14:paraId="34769543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F0F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</w:t>
      </w:r>
      <w:r w:rsidRPr="00763A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Art.3.</w:t>
      </w: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ducerea la indeplinire a prevederilor prezentei hotari se imputerniceste Compartimentul contabilitate si resurse umane din cadrul Primariei comunei Tomesti .</w:t>
      </w:r>
    </w:p>
    <w:p w14:paraId="44490062" w14:textId="77777777" w:rsidR="003F0F1F" w:rsidRPr="00217FF4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</w:t>
      </w:r>
      <w:r w:rsidRPr="00217FF4">
        <w:rPr>
          <w:rFonts w:ascii="Times New Roman" w:eastAsia="Times New Roman" w:hAnsi="Times New Roman" w:cs="Times New Roman"/>
          <w:b/>
          <w:sz w:val="24"/>
          <w:szCs w:val="24"/>
        </w:rPr>
        <w:t>Art.4.</w:t>
      </w:r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A08FA9" w14:textId="77777777" w:rsidR="003F0F1F" w:rsidRPr="00217FF4" w:rsidRDefault="003F0F1F" w:rsidP="003F0F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Judetului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Hunedoara</w:t>
      </w:r>
    </w:p>
    <w:p w14:paraId="0DB41AFE" w14:textId="77777777" w:rsidR="003F0F1F" w:rsidRPr="00217FF4" w:rsidRDefault="003F0F1F" w:rsidP="003F0F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F4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7FF4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17F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517C3885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   Compartimentul contabilitate si resurse umane .</w:t>
      </w:r>
    </w:p>
    <w:p w14:paraId="259133A4" w14:textId="77777777" w:rsidR="003F0F1F" w:rsidRPr="00763AB9" w:rsidRDefault="003F0F1F" w:rsidP="003F0F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3AB9">
        <w:rPr>
          <w:rFonts w:ascii="Times New Roman" w:eastAsia="Times New Roman" w:hAnsi="Times New Roman" w:cs="Times New Roman"/>
          <w:sz w:val="24"/>
          <w:szCs w:val="24"/>
          <w:lang w:val="pt-BR"/>
        </w:rPr>
        <w:t>Administratiei judetene a Finantelor Publice Hunedoara -Deva</w:t>
      </w:r>
    </w:p>
    <w:p w14:paraId="4E76CE94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EDFDFDA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D9B911A" w14:textId="77777777" w:rsidR="003F0F1F" w:rsidRPr="00763AB9" w:rsidRDefault="003F0F1F" w:rsidP="003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41A634B" w14:textId="77777777" w:rsidR="003F0F1F" w:rsidRPr="004B4EDC" w:rsidRDefault="003F0F1F" w:rsidP="003F0F1F">
      <w:pPr>
        <w:suppressAutoHyphens/>
        <w:spacing w:after="0" w:line="240" w:lineRule="auto"/>
        <w:ind w:left="426" w:hanging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4B4ED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PRESEDINTE DE SEDINTA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      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CONTRASEMNEAZA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Borza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Dan              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SECRETAR GENERAL</w:t>
      </w:r>
    </w:p>
    <w:p w14:paraId="43600DB6" w14:textId="77777777" w:rsidR="003F0F1F" w:rsidRPr="00763AB9" w:rsidRDefault="003F0F1F" w:rsidP="003F0F1F">
      <w:pPr>
        <w:suppressAutoHyphens/>
        <w:spacing w:after="0" w:line="240" w:lineRule="auto"/>
        <w:jc w:val="both"/>
        <w:rPr>
          <w:rFonts w:ascii="Calibri" w:eastAsia="Calibri" w:hAnsi="Calibri" w:cs="font291"/>
          <w:sz w:val="24"/>
          <w:szCs w:val="24"/>
          <w:lang w:val="pt-BR" w:eastAsia="zh-CN"/>
        </w:rPr>
      </w:pP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GIURGIU SANDA</w:t>
      </w:r>
    </w:p>
    <w:p w14:paraId="56FAD44F" w14:textId="77777777" w:rsidR="003F0F1F" w:rsidRPr="004B4EDC" w:rsidRDefault="003F0F1F" w:rsidP="003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6FAFC8B1" w14:textId="77777777" w:rsidR="003F0F1F" w:rsidRPr="004B4EDC" w:rsidRDefault="003F0F1F" w:rsidP="003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Tomesti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31.01.2023</w:t>
      </w:r>
    </w:p>
    <w:p w14:paraId="45B32104" w14:textId="77777777" w:rsidR="003F0F1F" w:rsidRPr="004B4EDC" w:rsidRDefault="003F0F1F" w:rsidP="003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Notă: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Numar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consilieri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_______din totalul de 9 consilieri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aflati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functie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040673E5" w14:textId="77777777" w:rsidR="003F0F1F" w:rsidRPr="004B4EDC" w:rsidRDefault="003F0F1F" w:rsidP="003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_cc_) ( voturi necesare  _5__)</w:t>
      </w:r>
    </w:p>
    <w:p w14:paraId="0698B8B7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             Prezenta hotărâre s-a adoptat prin vot deschis,  cvorumul fiind de: _____ voturi „pentru”              __-_voturi „împotrivă”, ___</w:t>
      </w:r>
      <w:r>
        <w:rPr>
          <w:rFonts w:ascii="Times New Roman" w:eastAsia="Calibri" w:hAnsi="Times New Roman" w:cs="font291"/>
          <w:sz w:val="24"/>
          <w:szCs w:val="24"/>
          <w:lang w:val="ro-RO" w:eastAsia="zh-CN"/>
        </w:rPr>
        <w:t>-</w:t>
      </w: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___</w:t>
      </w:r>
      <w:proofErr w:type="spellStart"/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abţineri</w:t>
      </w:r>
      <w:proofErr w:type="spellEnd"/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.</w:t>
      </w:r>
    </w:p>
    <w:p w14:paraId="2BF2F184" w14:textId="77777777" w:rsidR="003F0F1F" w:rsidRPr="00763AB9" w:rsidRDefault="003F0F1F" w:rsidP="003F0F1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22280ECD" w14:textId="77777777" w:rsidR="003F0F1F" w:rsidRPr="00763AB9" w:rsidRDefault="003F0F1F" w:rsidP="003F0F1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75CC8AA3" w14:textId="77777777" w:rsidR="003F0F1F" w:rsidRPr="00763AB9" w:rsidRDefault="003F0F1F" w:rsidP="003F0F1F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val="ro-RO"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3F0F1F" w:rsidRPr="004B4EDC" w14:paraId="6694B49B" w14:textId="77777777" w:rsidTr="00A57661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F89F3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PROCEDURI OBLIGATORII ULTERIOARE </w:t>
            </w:r>
          </w:p>
          <w:p w14:paraId="7A8BF721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ADOPTĂRII H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OTĂRÂRII CONSILIULUI LOCAL NR. 5/</w:t>
            </w: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F0F1F" w:rsidRPr="00763AB9" w14:paraId="15DB8980" w14:textId="77777777" w:rsidTr="00A57661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195D1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Nr.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crt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D6843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Operaţiuni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5BD90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1475" w14:textId="77777777" w:rsidR="003F0F1F" w:rsidRPr="00763AB9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zh-CN"/>
              </w:rPr>
            </w:pPr>
            <w:r w:rsidRPr="007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zh-CN"/>
              </w:rPr>
              <w:t>Semnătura persoanei responsabile să efectueze procedura</w:t>
            </w:r>
          </w:p>
        </w:tc>
      </w:tr>
      <w:tr w:rsidR="003F0F1F" w:rsidRPr="004B4EDC" w14:paraId="6DE2F57E" w14:textId="77777777" w:rsidTr="00A57661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6A16F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BE010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F9D42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09F7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F0F1F" w:rsidRPr="004B4EDC" w14:paraId="0AA73192" w14:textId="77777777" w:rsidTr="00A57661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0CB60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6EB3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Adoptarea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hotărârii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B099A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4A9C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4B4EDC" w14:paraId="6F7310BF" w14:textId="77777777" w:rsidTr="00A57661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5AEC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E201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□ 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simplă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2B22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X 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B168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□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DEDE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655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4B4EDC" w14:paraId="3DFE51A2" w14:textId="77777777" w:rsidTr="00A57661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4F5F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FBD37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ee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707AA851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pentru:_-__</w:t>
            </w:r>
          </w:p>
          <w:p w14:paraId="2C981441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împotrivă:-_</w:t>
            </w:r>
          </w:p>
          <w:p w14:paraId="614DB995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:_-__</w:t>
            </w:r>
          </w:p>
          <w:p w14:paraId="7DD57D44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38860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Art.5 lit. cc)</w:t>
            </w:r>
          </w:p>
          <w:p w14:paraId="0E03894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38B6C17D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5629AE94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181B3943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07C7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dd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61645CEA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624D5BDE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4CCA2BD7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0300A8EE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736C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E295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4B4EDC" w14:paraId="5CB66C87" w14:textId="77777777" w:rsidTr="00A57661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E9615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0827D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către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ACD9A" w14:textId="77777777" w:rsidR="003F0F1F" w:rsidRPr="004B4EDC" w:rsidRDefault="003F0F1F" w:rsidP="00A57661">
            <w:pPr>
              <w:suppressAutoHyphens/>
              <w:jc w:val="center"/>
              <w:rPr>
                <w:rFonts w:ascii="Calibri" w:eastAsia="Calibri" w:hAnsi="Calibri" w:cs="font291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5EC5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4B4EDC" w14:paraId="6C5F1158" w14:textId="77777777" w:rsidTr="00A57661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E6363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7BFD4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către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prefectul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71350" w14:textId="77777777" w:rsidR="003F0F1F" w:rsidRDefault="003F0F1F" w:rsidP="00A57661">
            <w:pPr>
              <w:jc w:val="center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C219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4B4EDC" w14:paraId="5E969CA8" w14:textId="77777777" w:rsidTr="00A57661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95C20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FF48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Aducerea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cunoştinţa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545D3" w14:textId="77777777" w:rsidR="003F0F1F" w:rsidRDefault="003F0F1F" w:rsidP="00A57661">
            <w:pPr>
              <w:jc w:val="center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7483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0F1F" w:rsidRPr="00763AB9" w14:paraId="5FE18A3F" w14:textId="77777777" w:rsidTr="00A57661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4B56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0A249" w14:textId="77777777" w:rsidR="003F0F1F" w:rsidRPr="00763AB9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 w:rsidRPr="00763AB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B13E" w14:textId="77777777" w:rsidR="003F0F1F" w:rsidRPr="00763AB9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98EC" w14:textId="77777777" w:rsidR="003F0F1F" w:rsidRPr="00763AB9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</w:tc>
      </w:tr>
      <w:tr w:rsidR="003F0F1F" w:rsidRPr="004B4EDC" w14:paraId="0CC01629" w14:textId="77777777" w:rsidTr="00A57661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17E1B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FCF3E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Hotărârea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devine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obligatorie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sau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produce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efecte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juridice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după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338C" w14:textId="77777777" w:rsidR="003F0F1F" w:rsidRPr="004B4EDC" w:rsidRDefault="003F0F1F" w:rsidP="00A57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5A46" w14:textId="77777777" w:rsidR="003F0F1F" w:rsidRPr="004B4EDC" w:rsidRDefault="003F0F1F" w:rsidP="00A5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01ED77F" w14:textId="77777777" w:rsidR="003F0F1F" w:rsidRPr="004B4EDC" w:rsidRDefault="003F0F1F" w:rsidP="003F0F1F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7A3DEA3E" w14:textId="77777777" w:rsidR="003F0F1F" w:rsidRPr="004B4EDC" w:rsidRDefault="003F0F1F" w:rsidP="003F0F1F">
      <w:pPr>
        <w:suppressAutoHyphens/>
        <w:spacing w:after="0" w:line="240" w:lineRule="auto"/>
      </w:pPr>
    </w:p>
    <w:p w14:paraId="345034D3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04075680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288E29CB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70E61A8C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469569D7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6D0A360B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3BC83523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0AAB6459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6C355BA2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5609439F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3C7408A6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4A7C92A2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281231E3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5D108D8E" w14:textId="77777777" w:rsidR="003F0F1F" w:rsidRPr="004B4EDC" w:rsidRDefault="003F0F1F" w:rsidP="003F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5F137459" w14:textId="77777777" w:rsidR="003F0F1F" w:rsidRPr="004B4EDC" w:rsidRDefault="003F0F1F" w:rsidP="003F0F1F">
      <w:pPr>
        <w:suppressAutoHyphens/>
        <w:rPr>
          <w:rFonts w:ascii="Calibri" w:eastAsia="Calibri" w:hAnsi="Calibri" w:cs="font291"/>
          <w:lang w:eastAsia="zh-CN"/>
        </w:rPr>
      </w:pPr>
    </w:p>
    <w:p w14:paraId="08636C87" w14:textId="77777777" w:rsidR="003F0F1F" w:rsidRDefault="003F0F1F" w:rsidP="003F0F1F">
      <w:pPr>
        <w:spacing w:after="0" w:line="240" w:lineRule="auto"/>
      </w:pPr>
    </w:p>
    <w:p w14:paraId="694723A0" w14:textId="77777777" w:rsidR="003F0F1F" w:rsidRDefault="003F0F1F" w:rsidP="003F0F1F"/>
    <w:p w14:paraId="1358253D" w14:textId="77777777" w:rsidR="008B00EA" w:rsidRDefault="008B00EA"/>
    <w:sectPr w:rsidR="008B00EA" w:rsidSect="00205F65">
      <w:pgSz w:w="12240" w:h="15840"/>
      <w:pgMar w:top="397" w:right="397" w:bottom="39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E3F"/>
    <w:multiLevelType w:val="multilevel"/>
    <w:tmpl w:val="B8CE645C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 w16cid:durableId="176457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1F"/>
    <w:rsid w:val="003F0F1F"/>
    <w:rsid w:val="008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C63E"/>
  <w15:chartTrackingRefBased/>
  <w15:docId w15:val="{8F8F3505-A446-4F2F-BCD0-3F6A682F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1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2023-02-07T10:09:00Z</dcterms:created>
  <dcterms:modified xsi:type="dcterms:W3CDTF">2023-02-07T10:10:00Z</dcterms:modified>
</cp:coreProperties>
</file>