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FA5" w14:textId="77777777" w:rsidR="00D838FB" w:rsidRPr="00EA3F4F" w:rsidRDefault="00D838FB" w:rsidP="00D838FB">
      <w:pPr>
        <w:jc w:val="center"/>
        <w:rPr>
          <w:rFonts w:ascii="Times New Roman" w:hAnsi="Times New Roman" w:cs="Times New Roman"/>
          <w:lang w:eastAsia="ro-RO"/>
        </w:rPr>
      </w:pPr>
      <w:r w:rsidRPr="00EA3F4F">
        <w:rPr>
          <w:rFonts w:ascii="Times New Roman" w:hAnsi="Times New Roman" w:cs="Times New Roman"/>
          <w:lang w:eastAsia="ro-RO"/>
        </w:rPr>
        <w:t>ROMANIA</w:t>
      </w:r>
    </w:p>
    <w:p w14:paraId="66CC39E3" w14:textId="77777777" w:rsidR="00D838FB" w:rsidRPr="00EA3F4F" w:rsidRDefault="00D838FB" w:rsidP="00D838FB">
      <w:pPr>
        <w:jc w:val="center"/>
        <w:rPr>
          <w:rFonts w:ascii="Times New Roman" w:hAnsi="Times New Roman" w:cs="Times New Roman"/>
          <w:lang w:eastAsia="ro-RO"/>
        </w:rPr>
      </w:pPr>
      <w:r w:rsidRPr="00EA3F4F">
        <w:rPr>
          <w:rFonts w:ascii="Times New Roman" w:hAnsi="Times New Roman" w:cs="Times New Roman"/>
          <w:lang w:eastAsia="ro-RO"/>
        </w:rPr>
        <w:t>JUDETUL HUNEDOARA</w:t>
      </w:r>
    </w:p>
    <w:p w14:paraId="43D5975A" w14:textId="77777777" w:rsidR="00D838FB" w:rsidRPr="00EA3F4F" w:rsidRDefault="00D838FB" w:rsidP="00D838FB">
      <w:pPr>
        <w:jc w:val="center"/>
        <w:rPr>
          <w:rFonts w:ascii="Times New Roman" w:hAnsi="Times New Roman" w:cs="Times New Roman"/>
          <w:lang w:eastAsia="ro-RO"/>
        </w:rPr>
      </w:pPr>
      <w:r w:rsidRPr="00EA3F4F">
        <w:rPr>
          <w:rFonts w:ascii="Times New Roman" w:hAnsi="Times New Roman" w:cs="Times New Roman"/>
          <w:lang w:eastAsia="ro-RO"/>
        </w:rPr>
        <w:t>CONSILIUL LOCAL</w:t>
      </w:r>
    </w:p>
    <w:p w14:paraId="741C2205" w14:textId="77777777" w:rsidR="00D838FB" w:rsidRDefault="00D838FB" w:rsidP="00D838FB">
      <w:pPr>
        <w:pBdr>
          <w:bottom w:val="single" w:sz="12" w:space="1" w:color="auto"/>
        </w:pBdr>
        <w:jc w:val="center"/>
        <w:rPr>
          <w:rFonts w:ascii="Times New Roman" w:hAnsi="Times New Roman" w:cs="Times New Roman"/>
          <w:lang w:eastAsia="ro-RO"/>
        </w:rPr>
      </w:pPr>
      <w:r w:rsidRPr="00EA3F4F">
        <w:rPr>
          <w:rFonts w:ascii="Times New Roman" w:hAnsi="Times New Roman" w:cs="Times New Roman"/>
          <w:lang w:eastAsia="ro-RO"/>
        </w:rPr>
        <w:t>COMUNA TOMESTI</w:t>
      </w:r>
    </w:p>
    <w:p w14:paraId="76522135" w14:textId="77777777" w:rsidR="00D838FB" w:rsidRPr="00EA3F4F" w:rsidRDefault="00D838FB" w:rsidP="00D838FB">
      <w:pPr>
        <w:jc w:val="center"/>
        <w:rPr>
          <w:rFonts w:ascii="Times New Roman" w:hAnsi="Times New Roman" w:cs="Times New Roman"/>
          <w:lang w:eastAsia="ro-RO"/>
        </w:rPr>
      </w:pPr>
    </w:p>
    <w:p w14:paraId="47D0F726" w14:textId="77777777" w:rsidR="00D838FB" w:rsidRDefault="00D838FB" w:rsidP="00D838FB">
      <w:pPr>
        <w:jc w:val="both"/>
        <w:rPr>
          <w:rFonts w:cs="Times New Roman"/>
          <w:sz w:val="28"/>
          <w:szCs w:val="28"/>
          <w:lang w:eastAsia="ro-RO"/>
        </w:rPr>
      </w:pPr>
    </w:p>
    <w:p w14:paraId="36A64140" w14:textId="77777777" w:rsidR="00D838FB" w:rsidRPr="00936EAF" w:rsidRDefault="00D838FB" w:rsidP="00D838FB">
      <w:pPr>
        <w:jc w:val="center"/>
        <w:rPr>
          <w:rFonts w:ascii="Times New Roman" w:hAnsi="Times New Roman" w:cs="Times New Roman"/>
          <w:b/>
          <w:bCs/>
        </w:rPr>
      </w:pPr>
      <w:r w:rsidRPr="00936EAF">
        <w:rPr>
          <w:rFonts w:ascii="Times New Roman" w:hAnsi="Times New Roman" w:cs="Times New Roman"/>
          <w:b/>
          <w:bCs/>
        </w:rPr>
        <w:t>HOTARARE</w:t>
      </w:r>
      <w:r>
        <w:rPr>
          <w:rFonts w:ascii="Times New Roman" w:hAnsi="Times New Roman" w:cs="Times New Roman"/>
          <w:b/>
          <w:bCs/>
        </w:rPr>
        <w:t>A</w:t>
      </w:r>
      <w:r w:rsidRPr="00936EAF">
        <w:rPr>
          <w:rFonts w:ascii="Times New Roman" w:hAnsi="Times New Roman" w:cs="Times New Roman"/>
          <w:b/>
          <w:bCs/>
        </w:rPr>
        <w:t xml:space="preserve"> NR.</w:t>
      </w:r>
      <w:r>
        <w:rPr>
          <w:rFonts w:ascii="Times New Roman" w:hAnsi="Times New Roman" w:cs="Times New Roman"/>
          <w:b/>
          <w:bCs/>
        </w:rPr>
        <w:t xml:space="preserve">  </w:t>
      </w:r>
      <w:r w:rsidRPr="00936EAF">
        <w:rPr>
          <w:rFonts w:ascii="Times New Roman" w:hAnsi="Times New Roman" w:cs="Times New Roman"/>
          <w:b/>
          <w:bCs/>
        </w:rPr>
        <w:t xml:space="preserve"> </w:t>
      </w:r>
      <w:r>
        <w:rPr>
          <w:rFonts w:ascii="Times New Roman" w:hAnsi="Times New Roman" w:cs="Times New Roman"/>
          <w:b/>
          <w:bCs/>
        </w:rPr>
        <w:t xml:space="preserve">20  </w:t>
      </w:r>
      <w:r w:rsidRPr="00936EAF">
        <w:rPr>
          <w:rFonts w:ascii="Times New Roman" w:hAnsi="Times New Roman" w:cs="Times New Roman"/>
          <w:b/>
          <w:bCs/>
        </w:rPr>
        <w:t xml:space="preserve">/2023       </w:t>
      </w:r>
    </w:p>
    <w:p w14:paraId="232202ED" w14:textId="77777777" w:rsidR="00D838FB" w:rsidRDefault="00D838FB" w:rsidP="00D838FB">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PRIVIND APROBAREA TAXEI DE SALUBRIZARE ÎN COMUNA TOMESTI</w:t>
      </w:r>
      <w:r>
        <w:rPr>
          <w:rFonts w:ascii="Times New Roman" w:eastAsia="Andale Sans UI" w:hAnsi="Times New Roman" w:cs="Times New Roman"/>
          <w:b/>
          <w:bCs/>
          <w:kern w:val="1"/>
        </w:rPr>
        <w:t>,</w:t>
      </w:r>
    </w:p>
    <w:p w14:paraId="6AD70D4B" w14:textId="77777777" w:rsidR="00D838FB" w:rsidRPr="00936EAF" w:rsidRDefault="00D838FB" w:rsidP="00D838FB">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 xml:space="preserve"> JUDETUL HUNEDOARA</w:t>
      </w:r>
    </w:p>
    <w:p w14:paraId="5725F639" w14:textId="77777777" w:rsidR="00D838FB" w:rsidRPr="002E17BC" w:rsidRDefault="00D838FB" w:rsidP="00D838FB">
      <w:pPr>
        <w:widowControl w:val="0"/>
        <w:ind w:firstLine="1440"/>
        <w:jc w:val="center"/>
        <w:rPr>
          <w:rFonts w:eastAsia="Andale Sans UI"/>
          <w:b/>
          <w:kern w:val="1"/>
        </w:rPr>
      </w:pPr>
    </w:p>
    <w:p w14:paraId="6663CBD6" w14:textId="77777777" w:rsidR="00D838FB" w:rsidRPr="00EA3F4F" w:rsidRDefault="00D838FB" w:rsidP="00D838FB">
      <w:pPr>
        <w:widowControl w:val="0"/>
        <w:jc w:val="both"/>
        <w:rPr>
          <w:rFonts w:ascii="Times New Roman" w:eastAsia="Andale Sans UI" w:hAnsi="Times New Roman" w:cs="Times New Roman"/>
          <w:b/>
          <w:bCs/>
          <w:kern w:val="1"/>
        </w:rPr>
      </w:pPr>
      <w:r>
        <w:rPr>
          <w:rFonts w:eastAsia="Andale Sans UI"/>
          <w:kern w:val="1"/>
        </w:rPr>
        <w:t xml:space="preserve">           </w:t>
      </w:r>
      <w:r w:rsidRPr="00936EAF">
        <w:rPr>
          <w:rFonts w:ascii="Times New Roman" w:eastAsia="Andale Sans UI" w:hAnsi="Times New Roman" w:cs="Times New Roman"/>
          <w:b/>
          <w:bCs/>
          <w:kern w:val="1"/>
        </w:rPr>
        <w:t xml:space="preserve">Consiliul Local al comunei </w:t>
      </w:r>
      <w:proofErr w:type="spellStart"/>
      <w:r w:rsidRPr="00936EAF">
        <w:rPr>
          <w:rFonts w:ascii="Times New Roman" w:eastAsia="Andale Sans UI" w:hAnsi="Times New Roman" w:cs="Times New Roman"/>
          <w:b/>
          <w:bCs/>
          <w:kern w:val="1"/>
        </w:rPr>
        <w:t>Tomesti</w:t>
      </w:r>
      <w:proofErr w:type="spellEnd"/>
      <w:r w:rsidRPr="00936EAF">
        <w:rPr>
          <w:rFonts w:ascii="Times New Roman" w:eastAsia="Andale Sans UI" w:hAnsi="Times New Roman" w:cs="Times New Roman"/>
          <w:b/>
          <w:bCs/>
          <w:kern w:val="1"/>
        </w:rPr>
        <w:t>;</w:t>
      </w:r>
    </w:p>
    <w:p w14:paraId="1D8FB67F" w14:textId="77777777" w:rsidR="00D838FB" w:rsidRPr="001D79B8" w:rsidRDefault="00D838FB" w:rsidP="00D838FB">
      <w:pPr>
        <w:jc w:val="both"/>
        <w:rPr>
          <w:rFonts w:ascii="Times New Roman" w:hAnsi="Times New Roman" w:cs="Times New Roman"/>
          <w:b/>
          <w:bCs/>
        </w:rPr>
      </w:pPr>
      <w:proofErr w:type="spellStart"/>
      <w:r w:rsidRPr="001D79B8">
        <w:rPr>
          <w:rFonts w:ascii="Times New Roman" w:hAnsi="Times New Roman" w:cs="Times New Roman"/>
          <w:b/>
          <w:bCs/>
        </w:rPr>
        <w:t>Avand</w:t>
      </w:r>
      <w:proofErr w:type="spellEnd"/>
      <w:r w:rsidRPr="001D79B8">
        <w:rPr>
          <w:rFonts w:ascii="Times New Roman" w:hAnsi="Times New Roman" w:cs="Times New Roman"/>
          <w:b/>
          <w:bCs/>
        </w:rPr>
        <w:t xml:space="preserve"> in vedere:</w:t>
      </w:r>
    </w:p>
    <w:p w14:paraId="2D58F33D" w14:textId="77777777" w:rsidR="00D838FB" w:rsidRDefault="00D838FB" w:rsidP="00D838FB">
      <w:pPr>
        <w:jc w:val="both"/>
        <w:rPr>
          <w:rFonts w:ascii="Times New Roman" w:hAnsi="Times New Roman" w:cs="Times New Roman"/>
        </w:rPr>
      </w:pPr>
      <w:r>
        <w:rPr>
          <w:rFonts w:ascii="Times New Roman" w:hAnsi="Times New Roman" w:cs="Times New Roman"/>
        </w:rPr>
        <w:t>-</w:t>
      </w:r>
      <w:r w:rsidRPr="001D79B8">
        <w:rPr>
          <w:rFonts w:ascii="Times New Roman" w:hAnsi="Times New Roman" w:cs="Times New Roman"/>
        </w:rPr>
        <w:t xml:space="preserve">Adresa nr. 142/13.01.2023 a </w:t>
      </w:r>
      <w:proofErr w:type="spellStart"/>
      <w:r w:rsidRPr="001D79B8">
        <w:rPr>
          <w:rFonts w:ascii="Times New Roman" w:hAnsi="Times New Roman" w:cs="Times New Roman"/>
        </w:rPr>
        <w:t>Asociaţiei</w:t>
      </w:r>
      <w:proofErr w:type="spellEnd"/>
      <w:r w:rsidRPr="001D79B8">
        <w:rPr>
          <w:rFonts w:ascii="Times New Roman" w:hAnsi="Times New Roman" w:cs="Times New Roman"/>
        </w:rPr>
        <w:t xml:space="preserve"> de Dezvoltare Intercomunitară </w:t>
      </w:r>
      <w:r w:rsidRPr="001D79B8">
        <w:rPr>
          <w:rFonts w:ascii="Times New Roman" w:hAnsi="Times New Roman" w:cs="Times New Roman"/>
          <w:b/>
          <w:bCs/>
        </w:rPr>
        <w:t>„</w:t>
      </w:r>
      <w:r w:rsidRPr="001D79B8">
        <w:rPr>
          <w:rFonts w:ascii="Times New Roman" w:hAnsi="Times New Roman" w:cs="Times New Roman"/>
        </w:rPr>
        <w:t xml:space="preserve">Sistemul Integrat de Gestionare a Deșeurilor Județul Hunedoara”, înregistrată la Primăria comunei </w:t>
      </w:r>
      <w:proofErr w:type="spellStart"/>
      <w:r w:rsidRPr="001D79B8">
        <w:rPr>
          <w:rFonts w:ascii="Times New Roman" w:hAnsi="Times New Roman" w:cs="Times New Roman"/>
        </w:rPr>
        <w:t>Tomesti</w:t>
      </w:r>
      <w:proofErr w:type="spellEnd"/>
      <w:r w:rsidRPr="001D79B8">
        <w:rPr>
          <w:rFonts w:ascii="Times New Roman" w:hAnsi="Times New Roman" w:cs="Times New Roman"/>
        </w:rPr>
        <w:t xml:space="preserve">  cu nr.91/16.01.2023;</w:t>
      </w:r>
    </w:p>
    <w:p w14:paraId="4878417A" w14:textId="02FA0759" w:rsidR="00D838FB" w:rsidRPr="00EA3F4F" w:rsidRDefault="00D838FB" w:rsidP="00D838FB">
      <w:pPr>
        <w:widowControl w:val="0"/>
        <w:jc w:val="both"/>
        <w:rPr>
          <w:rFonts w:ascii="Times New Roman" w:eastAsia="Andale Sans UI" w:hAnsi="Times New Roman" w:cs="Times New Roman"/>
          <w:kern w:val="1"/>
        </w:rPr>
      </w:pPr>
      <w:r>
        <w:rPr>
          <w:rFonts w:ascii="Times New Roman" w:hAnsi="Times New Roman" w:cs="Times New Roman"/>
        </w:rPr>
        <w:t xml:space="preserve">- Proiectul de </w:t>
      </w:r>
      <w:proofErr w:type="spellStart"/>
      <w:r>
        <w:rPr>
          <w:rFonts w:ascii="Times New Roman" w:hAnsi="Times New Roman" w:cs="Times New Roman"/>
        </w:rPr>
        <w:t>hotarare</w:t>
      </w:r>
      <w:proofErr w:type="spellEnd"/>
      <w:r>
        <w:rPr>
          <w:rFonts w:ascii="Times New Roman" w:hAnsi="Times New Roman" w:cs="Times New Roman"/>
        </w:rPr>
        <w:t xml:space="preserve"> nr. 16 din 16.01.2023 </w:t>
      </w:r>
      <w:proofErr w:type="spellStart"/>
      <w:r>
        <w:rPr>
          <w:rFonts w:ascii="Times New Roman" w:hAnsi="Times New Roman" w:cs="Times New Roman"/>
        </w:rPr>
        <w:t>initiat</w:t>
      </w:r>
      <w:proofErr w:type="spellEnd"/>
      <w:r>
        <w:rPr>
          <w:rFonts w:ascii="Times New Roman" w:hAnsi="Times New Roman" w:cs="Times New Roman"/>
        </w:rPr>
        <w:t xml:space="preserve"> de primarul </w:t>
      </w:r>
      <w:proofErr w:type="spellStart"/>
      <w:r>
        <w:rPr>
          <w:rFonts w:ascii="Times New Roman" w:hAnsi="Times New Roman" w:cs="Times New Roman"/>
        </w:rPr>
        <w:t>comuei</w:t>
      </w:r>
      <w:proofErr w:type="spellEnd"/>
      <w:r>
        <w:rPr>
          <w:rFonts w:ascii="Times New Roman" w:hAnsi="Times New Roman" w:cs="Times New Roman"/>
        </w:rPr>
        <w:t xml:space="preserve"> </w:t>
      </w:r>
      <w:proofErr w:type="spellStart"/>
      <w:r>
        <w:rPr>
          <w:rFonts w:ascii="Times New Roman" w:hAnsi="Times New Roman" w:cs="Times New Roman"/>
        </w:rPr>
        <w:t>Tomesti</w:t>
      </w:r>
      <w:proofErr w:type="spellEnd"/>
      <w:r>
        <w:rPr>
          <w:rFonts w:ascii="Times New Roman" w:hAnsi="Times New Roman" w:cs="Times New Roman"/>
        </w:rPr>
        <w:t xml:space="preserve">, dl. Vasiu </w:t>
      </w:r>
      <w:r>
        <w:rPr>
          <w:rFonts w:ascii="Times New Roman" w:hAnsi="Times New Roman" w:cs="Times New Roman"/>
        </w:rPr>
        <w:t>A</w:t>
      </w:r>
      <w:r>
        <w:rPr>
          <w:rFonts w:ascii="Times New Roman" w:hAnsi="Times New Roman" w:cs="Times New Roman"/>
        </w:rPr>
        <w:t xml:space="preserve">drian-Viorel </w:t>
      </w:r>
      <w:r w:rsidRPr="00E52E33">
        <w:rPr>
          <w:rFonts w:ascii="Times New Roman" w:eastAsia="Andale Sans UI" w:hAnsi="Times New Roman" w:cs="Times New Roman"/>
          <w:kern w:val="1"/>
        </w:rPr>
        <w:t xml:space="preserve">prin care propune aprobarea taxei de salubrizare în comuna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judetul</w:t>
      </w:r>
      <w:proofErr w:type="spellEnd"/>
      <w:r w:rsidRPr="00E52E33">
        <w:rPr>
          <w:rFonts w:ascii="Times New Roman" w:eastAsia="Andale Sans UI" w:hAnsi="Times New Roman" w:cs="Times New Roman"/>
          <w:kern w:val="1"/>
        </w:rPr>
        <w:t xml:space="preserve"> Hunedoara;</w:t>
      </w:r>
    </w:p>
    <w:p w14:paraId="4874C8C0" w14:textId="77777777" w:rsidR="00D838FB" w:rsidRPr="00EA3F4F" w:rsidRDefault="00D838FB" w:rsidP="00D838FB">
      <w:pPr>
        <w:widowControl w:val="0"/>
        <w:jc w:val="both"/>
        <w:rPr>
          <w:rFonts w:ascii="Times New Roman" w:eastAsia="Andale Sans UI" w:hAnsi="Times New Roman" w:cs="Times New Roman"/>
          <w:kern w:val="1"/>
        </w:rPr>
      </w:pPr>
      <w:r w:rsidRPr="003A52E4">
        <w:rPr>
          <w:rFonts w:ascii="Times New Roman" w:hAnsi="Times New Roman" w:cs="Times New Roman"/>
        </w:rPr>
        <w:t xml:space="preserve">- </w:t>
      </w:r>
      <w:r>
        <w:rPr>
          <w:rFonts w:ascii="Times New Roman" w:hAnsi="Times New Roman" w:cs="Times New Roman"/>
        </w:rPr>
        <w:t>R</w:t>
      </w:r>
      <w:r w:rsidRPr="003A52E4">
        <w:rPr>
          <w:rFonts w:ascii="Times New Roman" w:hAnsi="Times New Roman" w:cs="Times New Roman"/>
        </w:rPr>
        <w:t xml:space="preserve">eferatul de aprobare al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nr.</w:t>
      </w:r>
      <w:r>
        <w:rPr>
          <w:rFonts w:ascii="Times New Roman" w:hAnsi="Times New Roman" w:cs="Times New Roman"/>
        </w:rPr>
        <w:t xml:space="preserve"> 3/20 din 16.01.2023</w:t>
      </w:r>
      <w:r w:rsidRPr="003A52E4">
        <w:rPr>
          <w:rFonts w:ascii="Times New Roman" w:hAnsi="Times New Roman" w:cs="Times New Roman"/>
        </w:rPr>
        <w:t xml:space="preserve"> prin care se propune </w:t>
      </w:r>
      <w:r w:rsidRPr="003A52E4">
        <w:rPr>
          <w:rFonts w:ascii="Times New Roman" w:hAnsi="Times New Roman" w:cs="Times New Roman"/>
          <w:bCs/>
        </w:rPr>
        <w:t xml:space="preserve">aprobarea </w:t>
      </w:r>
      <w:r w:rsidRPr="00E52E33">
        <w:rPr>
          <w:rFonts w:ascii="Times New Roman" w:eastAsia="Andale Sans UI" w:hAnsi="Times New Roman" w:cs="Times New Roman"/>
          <w:kern w:val="1"/>
        </w:rPr>
        <w:t xml:space="preserve">prin care se propune aprobarea taxei de salubrizare în comuna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judetul</w:t>
      </w:r>
      <w:proofErr w:type="spellEnd"/>
      <w:r w:rsidRPr="00E52E33">
        <w:rPr>
          <w:rFonts w:ascii="Times New Roman" w:eastAsia="Andale Sans UI" w:hAnsi="Times New Roman" w:cs="Times New Roman"/>
          <w:kern w:val="1"/>
        </w:rPr>
        <w:t xml:space="preserve"> Hunedoara;</w:t>
      </w:r>
    </w:p>
    <w:p w14:paraId="43464903" w14:textId="77777777" w:rsidR="00D838FB" w:rsidRPr="001D79B8" w:rsidRDefault="00D838FB" w:rsidP="00D838FB">
      <w:pPr>
        <w:pStyle w:val="Frspaiere"/>
        <w:rPr>
          <w:rFonts w:ascii="Times New Roman" w:hAnsi="Times New Roman"/>
          <w:sz w:val="24"/>
          <w:szCs w:val="24"/>
          <w:lang w:val="fr-FR" w:eastAsia="en-US"/>
        </w:rPr>
      </w:pPr>
      <w:r w:rsidRPr="001D79B8">
        <w:rPr>
          <w:rFonts w:ascii="Times New Roman" w:hAnsi="Times New Roman"/>
          <w:sz w:val="24"/>
          <w:szCs w:val="24"/>
        </w:rPr>
        <w:t xml:space="preserve">             In baza </w:t>
      </w:r>
      <w:r w:rsidRPr="001D79B8">
        <w:rPr>
          <w:rFonts w:ascii="Times New Roman" w:hAnsi="Times New Roman"/>
          <w:sz w:val="24"/>
          <w:szCs w:val="24"/>
          <w:lang w:val="pt-BR" w:eastAsia="en-US"/>
        </w:rPr>
        <w:t xml:space="preserve">Raportului compartimentului achizitii publice, implementare proiecte, investitii nr. </w:t>
      </w:r>
      <w:r w:rsidRPr="001D79B8">
        <w:rPr>
          <w:rFonts w:ascii="Times New Roman" w:hAnsi="Times New Roman"/>
          <w:sz w:val="24"/>
          <w:szCs w:val="24"/>
          <w:lang w:eastAsia="en-US"/>
        </w:rPr>
        <w:t>4/</w:t>
      </w:r>
      <w:r>
        <w:rPr>
          <w:rFonts w:ascii="Times New Roman" w:hAnsi="Times New Roman"/>
          <w:sz w:val="24"/>
          <w:szCs w:val="24"/>
          <w:lang w:eastAsia="en-US"/>
        </w:rPr>
        <w:t>20</w:t>
      </w:r>
      <w:r w:rsidRPr="001D79B8">
        <w:rPr>
          <w:rFonts w:ascii="Times New Roman" w:hAnsi="Times New Roman"/>
          <w:sz w:val="24"/>
          <w:szCs w:val="24"/>
          <w:lang w:eastAsia="en-US"/>
        </w:rPr>
        <w:t xml:space="preserve"> din 16.01.2023 </w:t>
      </w:r>
      <w:r w:rsidRPr="001D79B8">
        <w:rPr>
          <w:rFonts w:ascii="Times New Roman" w:hAnsi="Times New Roman"/>
          <w:sz w:val="24"/>
          <w:szCs w:val="24"/>
          <w:lang w:val="pt-BR" w:eastAsia="en-US"/>
        </w:rPr>
        <w:t xml:space="preserve">din cadrul Primariei comunei Tomesti, precum si avizul favorabil al comisiei  de specialitate </w:t>
      </w:r>
      <w:proofErr w:type="spellStart"/>
      <w:r w:rsidRPr="001D79B8">
        <w:rPr>
          <w:rFonts w:ascii="Times New Roman" w:hAnsi="Times New Roman"/>
          <w:sz w:val="24"/>
          <w:szCs w:val="24"/>
          <w:lang w:val="fr-FR" w:eastAsia="en-US"/>
        </w:rPr>
        <w:t>pentru</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programe</w:t>
      </w:r>
      <w:proofErr w:type="spellEnd"/>
      <w:r w:rsidRPr="001D79B8">
        <w:rPr>
          <w:rFonts w:ascii="Times New Roman" w:hAnsi="Times New Roman"/>
          <w:sz w:val="24"/>
          <w:szCs w:val="24"/>
          <w:lang w:val="fr-FR" w:eastAsia="en-US"/>
        </w:rPr>
        <w:t xml:space="preserve"> de </w:t>
      </w:r>
      <w:proofErr w:type="spellStart"/>
      <w:r w:rsidRPr="001D79B8">
        <w:rPr>
          <w:rFonts w:ascii="Times New Roman" w:hAnsi="Times New Roman"/>
          <w:sz w:val="24"/>
          <w:szCs w:val="24"/>
          <w:lang w:val="fr-FR" w:eastAsia="en-US"/>
        </w:rPr>
        <w:t>dezvoltare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economico</w:t>
      </w:r>
      <w:proofErr w:type="spellEnd"/>
      <w:r w:rsidRPr="001D79B8">
        <w:rPr>
          <w:rFonts w:ascii="Times New Roman" w:hAnsi="Times New Roman"/>
          <w:sz w:val="24"/>
          <w:szCs w:val="24"/>
          <w:lang w:val="fr-FR" w:eastAsia="en-US"/>
        </w:rPr>
        <w:t xml:space="preserve">-sociale, </w:t>
      </w:r>
      <w:proofErr w:type="spellStart"/>
      <w:r w:rsidRPr="001D79B8">
        <w:rPr>
          <w:rFonts w:ascii="Times New Roman" w:hAnsi="Times New Roman"/>
          <w:sz w:val="24"/>
          <w:szCs w:val="24"/>
          <w:lang w:val="fr-FR" w:eastAsia="en-US"/>
        </w:rPr>
        <w:t>buget</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finante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administrarea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domeniului</w:t>
      </w:r>
      <w:proofErr w:type="spellEnd"/>
      <w:r w:rsidRPr="001D79B8">
        <w:rPr>
          <w:rFonts w:ascii="Times New Roman" w:hAnsi="Times New Roman"/>
          <w:sz w:val="24"/>
          <w:szCs w:val="24"/>
          <w:lang w:val="fr-FR" w:eastAsia="en-US"/>
        </w:rPr>
        <w:t xml:space="preserve"> public si </w:t>
      </w:r>
      <w:proofErr w:type="spellStart"/>
      <w:r w:rsidRPr="001D79B8">
        <w:rPr>
          <w:rFonts w:ascii="Times New Roman" w:hAnsi="Times New Roman"/>
          <w:sz w:val="24"/>
          <w:szCs w:val="24"/>
          <w:lang w:val="fr-FR" w:eastAsia="en-US"/>
        </w:rPr>
        <w:t>privat</w:t>
      </w:r>
      <w:proofErr w:type="spellEnd"/>
      <w:r w:rsidRPr="001D79B8">
        <w:rPr>
          <w:rFonts w:ascii="Times New Roman" w:hAnsi="Times New Roman"/>
          <w:sz w:val="24"/>
          <w:szCs w:val="24"/>
          <w:lang w:val="fr-FR" w:eastAsia="en-US"/>
        </w:rPr>
        <w:t xml:space="preserve"> al </w:t>
      </w:r>
      <w:proofErr w:type="spellStart"/>
      <w:r w:rsidRPr="001D79B8">
        <w:rPr>
          <w:rFonts w:ascii="Times New Roman" w:hAnsi="Times New Roman"/>
          <w:sz w:val="24"/>
          <w:szCs w:val="24"/>
          <w:lang w:val="fr-FR" w:eastAsia="en-US"/>
        </w:rPr>
        <w:t>comunei</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agricultura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gospodarire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comunala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protectia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mediului</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servicii</w:t>
      </w:r>
      <w:proofErr w:type="spellEnd"/>
      <w:r w:rsidRPr="001D79B8">
        <w:rPr>
          <w:rFonts w:ascii="Times New Roman" w:hAnsi="Times New Roman"/>
          <w:sz w:val="24"/>
          <w:szCs w:val="24"/>
          <w:lang w:val="fr-FR" w:eastAsia="en-US"/>
        </w:rPr>
        <w:t xml:space="preserve"> si </w:t>
      </w:r>
      <w:proofErr w:type="spellStart"/>
      <w:r w:rsidRPr="001D79B8">
        <w:rPr>
          <w:rFonts w:ascii="Times New Roman" w:hAnsi="Times New Roman"/>
          <w:sz w:val="24"/>
          <w:szCs w:val="24"/>
          <w:lang w:val="fr-FR" w:eastAsia="en-US"/>
        </w:rPr>
        <w:t>comert</w:t>
      </w:r>
      <w:proofErr w:type="spellEnd"/>
      <w:r w:rsidRPr="001D79B8">
        <w:rPr>
          <w:rFonts w:ascii="Times New Roman" w:hAnsi="Times New Roman"/>
          <w:sz w:val="24"/>
          <w:szCs w:val="24"/>
          <w:lang w:val="fr-FR" w:eastAsia="en-US"/>
        </w:rPr>
        <w:t> nr. 5/2</w:t>
      </w:r>
      <w:r>
        <w:rPr>
          <w:rFonts w:ascii="Times New Roman" w:hAnsi="Times New Roman"/>
          <w:sz w:val="24"/>
          <w:szCs w:val="24"/>
          <w:lang w:val="fr-FR" w:eastAsia="en-US"/>
        </w:rPr>
        <w:t>2</w:t>
      </w:r>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din</w:t>
      </w:r>
      <w:proofErr w:type="spellEnd"/>
      <w:r w:rsidRPr="001D79B8">
        <w:rPr>
          <w:rFonts w:ascii="Times New Roman" w:hAnsi="Times New Roman"/>
          <w:sz w:val="24"/>
          <w:szCs w:val="24"/>
          <w:lang w:val="fr-FR" w:eastAsia="en-US"/>
        </w:rPr>
        <w:t xml:space="preserve"> 15.02.2023, </w:t>
      </w:r>
    </w:p>
    <w:p w14:paraId="7A6BDB11" w14:textId="77777777" w:rsidR="00D838FB" w:rsidRPr="005A6326" w:rsidRDefault="00D838FB" w:rsidP="00D838FB">
      <w:pPr>
        <w:jc w:val="both"/>
        <w:rPr>
          <w:rFonts w:ascii="Times New Roman" w:hAnsi="Times New Roman" w:cs="Times New Roman"/>
          <w:lang w:val="pt-BR"/>
        </w:rPr>
      </w:pPr>
      <w:r>
        <w:rPr>
          <w:rFonts w:ascii="Times New Roman" w:hAnsi="Times New Roman" w:cs="Times New Roman"/>
          <w:lang w:val="fr-FR"/>
        </w:rPr>
        <w:t xml:space="preserve">              </w:t>
      </w:r>
      <w:proofErr w:type="spellStart"/>
      <w:r>
        <w:rPr>
          <w:rFonts w:ascii="Times New Roman" w:hAnsi="Times New Roman" w:cs="Times New Roman"/>
          <w:lang w:val="fr-FR"/>
        </w:rPr>
        <w:t>Tinand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cont</w:t>
      </w:r>
      <w:proofErr w:type="spellEnd"/>
      <w:r>
        <w:rPr>
          <w:rFonts w:ascii="Times New Roman" w:hAnsi="Times New Roman" w:cs="Times New Roman"/>
          <w:lang w:val="fr-FR"/>
        </w:rPr>
        <w:t xml:space="preserve"> de </w:t>
      </w:r>
      <w:r w:rsidRPr="005A6326">
        <w:rPr>
          <w:rFonts w:ascii="Times New Roman" w:hAnsi="Times New Roman" w:cs="Times New Roman"/>
          <w:lang w:val="pt-BR"/>
        </w:rPr>
        <w:t>:</w:t>
      </w:r>
    </w:p>
    <w:p w14:paraId="16C0195C" w14:textId="77777777" w:rsidR="00D838FB" w:rsidRDefault="00D838FB" w:rsidP="00D838FB">
      <w:pPr>
        <w:widowControl w:val="0"/>
        <w:jc w:val="both"/>
        <w:rPr>
          <w:rFonts w:ascii="Open Sans" w:hAnsi="Open Sans" w:cs="Open Sans"/>
          <w:shd w:val="clear" w:color="auto" w:fill="F9F9F9"/>
        </w:rPr>
      </w:pPr>
      <w:r w:rsidRPr="003A52E4">
        <w:rPr>
          <w:rFonts w:ascii="Times New Roman" w:hAnsi="Times New Roman" w:cs="Times New Roman"/>
        </w:rPr>
        <w:t xml:space="preserve">-prevederile din Contractul LOT </w:t>
      </w:r>
      <w:r>
        <w:rPr>
          <w:rFonts w:ascii="Times New Roman" w:hAnsi="Times New Roman" w:cs="Times New Roman"/>
        </w:rPr>
        <w:t>1</w:t>
      </w:r>
      <w:r w:rsidRPr="003A52E4">
        <w:rPr>
          <w:rFonts w:ascii="Times New Roman" w:hAnsi="Times New Roman" w:cs="Times New Roman"/>
        </w:rPr>
        <w:t xml:space="preserve"> – „</w:t>
      </w:r>
      <w:r>
        <w:rPr>
          <w:rFonts w:ascii="Times New Roman" w:hAnsi="Times New Roman" w:cs="Times New Roman"/>
        </w:rPr>
        <w:t xml:space="preserve">Contractul de prestarea a </w:t>
      </w:r>
      <w:r w:rsidRPr="003A52E4">
        <w:rPr>
          <w:rFonts w:ascii="Times New Roman" w:hAnsi="Times New Roman" w:cs="Times New Roman"/>
        </w:rPr>
        <w:t>serviciului de salubrizare în zona de colectare</w:t>
      </w:r>
      <w:r>
        <w:rPr>
          <w:rFonts w:ascii="Times New Roman" w:hAnsi="Times New Roman" w:cs="Times New Roman"/>
        </w:rPr>
        <w:t xml:space="preserve">  1 Brad </w:t>
      </w:r>
      <w:r w:rsidRPr="003A52E4">
        <w:rPr>
          <w:rFonts w:ascii="Times New Roman" w:hAnsi="Times New Roman" w:cs="Times New Roman"/>
        </w:rPr>
        <w:t>” nr.</w:t>
      </w:r>
      <w:r>
        <w:rPr>
          <w:rFonts w:ascii="Times New Roman" w:hAnsi="Times New Roman" w:cs="Times New Roman"/>
        </w:rPr>
        <w:t>11</w:t>
      </w:r>
      <w:r w:rsidRPr="003A52E4">
        <w:rPr>
          <w:rFonts w:ascii="Times New Roman" w:hAnsi="Times New Roman" w:cs="Times New Roman"/>
        </w:rPr>
        <w:t>/</w:t>
      </w:r>
      <w:r>
        <w:rPr>
          <w:rFonts w:ascii="Times New Roman" w:hAnsi="Times New Roman" w:cs="Times New Roman"/>
        </w:rPr>
        <w:t>11.01.2023</w:t>
      </w:r>
      <w:r w:rsidRPr="003A52E4">
        <w:rPr>
          <w:rFonts w:ascii="Times New Roman" w:hAnsi="Times New Roman" w:cs="Times New Roman"/>
        </w:rPr>
        <w:t xml:space="preserve"> </w:t>
      </w:r>
      <w:r w:rsidRPr="006A6B0B">
        <w:rPr>
          <w:rFonts w:ascii="Times New Roman" w:hAnsi="Times New Roman" w:cs="Times New Roman"/>
        </w:rPr>
        <w:t xml:space="preserve">- </w:t>
      </w:r>
      <w:r w:rsidRPr="006A6B0B">
        <w:rPr>
          <w:rFonts w:ascii="Times New Roman" w:hAnsi="Times New Roman" w:cs="Times New Roman"/>
          <w:shd w:val="clear" w:color="auto" w:fill="F9F9F9"/>
        </w:rPr>
        <w:t>constând în colectarea separată și transportul separat al deșeurilor municipale și al deșeurilor similare, operarea și administrarea Stației de Transfer Brad, operarea și administrarea Stației de sortare Brad, transportul la distanță al deșeurilor la facilitățile de tratare/depozitare</w:t>
      </w:r>
      <w:r>
        <w:rPr>
          <w:rFonts w:ascii="Open Sans" w:hAnsi="Open Sans" w:cs="Open Sans"/>
          <w:shd w:val="clear" w:color="auto" w:fill="F9F9F9"/>
        </w:rPr>
        <w:t xml:space="preserve">, </w:t>
      </w:r>
    </w:p>
    <w:p w14:paraId="62998D66" w14:textId="77777777" w:rsidR="00D838FB" w:rsidRPr="000D0EB5" w:rsidRDefault="00D838FB" w:rsidP="00D838FB">
      <w:pPr>
        <w:jc w:val="both"/>
        <w:rPr>
          <w:rFonts w:ascii="Times New Roman" w:hAnsi="Times New Roman" w:cs="Times New Roman"/>
          <w:bCs/>
        </w:rPr>
      </w:pPr>
      <w:r>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Vazand</w:t>
      </w:r>
      <w:proofErr w:type="spellEnd"/>
      <w:r w:rsidRPr="00E52E33">
        <w:rPr>
          <w:rFonts w:ascii="Times New Roman" w:eastAsia="Andale Sans UI" w:hAnsi="Times New Roman" w:cs="Times New Roman"/>
          <w:kern w:val="1"/>
        </w:rPr>
        <w:t xml:space="preserve"> si </w:t>
      </w:r>
      <w:r w:rsidRPr="003A52E4">
        <w:rPr>
          <w:rFonts w:ascii="Times New Roman" w:eastAsia="Andale Sans UI" w:hAnsi="Times New Roman" w:cs="Times New Roman"/>
          <w:kern w:val="2"/>
        </w:rPr>
        <w:t xml:space="preserve">prevederile Documentului de </w:t>
      </w:r>
      <w:proofErr w:type="spellStart"/>
      <w:r w:rsidRPr="003A52E4">
        <w:rPr>
          <w:rFonts w:ascii="Times New Roman" w:eastAsia="Andale Sans UI" w:hAnsi="Times New Roman" w:cs="Times New Roman"/>
          <w:kern w:val="2"/>
        </w:rPr>
        <w:t>pozitie</w:t>
      </w:r>
      <w:proofErr w:type="spellEnd"/>
      <w:r w:rsidRPr="003A52E4">
        <w:rPr>
          <w:rFonts w:ascii="Times New Roman" w:eastAsia="Andale Sans UI" w:hAnsi="Times New Roman" w:cs="Times New Roman"/>
          <w:kern w:val="2"/>
        </w:rPr>
        <w:t xml:space="preserve"> privind modul de implementare a proiectului ,,Sistem integrat de management al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in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ale Statutului ASOCIATIEI DE DEZVOLTARE INTERCOMUNITARA ,, Sistemul Integrat de Gestionare a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si ale </w:t>
      </w:r>
      <w:proofErr w:type="spellStart"/>
      <w:r w:rsidRPr="003A52E4">
        <w:rPr>
          <w:rFonts w:ascii="Times New Roman" w:eastAsia="Andale Sans UI" w:hAnsi="Times New Roman" w:cs="Times New Roman"/>
          <w:kern w:val="2"/>
        </w:rPr>
        <w:t>Hotararii</w:t>
      </w:r>
      <w:proofErr w:type="spellEnd"/>
      <w:r w:rsidRPr="003A52E4">
        <w:rPr>
          <w:rFonts w:ascii="Times New Roman" w:eastAsia="Andale Sans UI" w:hAnsi="Times New Roman" w:cs="Times New Roman"/>
          <w:kern w:val="2"/>
        </w:rPr>
        <w:t xml:space="preserve"> Consiliului Local al comunei </w:t>
      </w:r>
      <w:proofErr w:type="spellStart"/>
      <w:r>
        <w:rPr>
          <w:rFonts w:ascii="Times New Roman" w:eastAsia="Andale Sans UI" w:hAnsi="Times New Roman" w:cs="Times New Roman"/>
          <w:kern w:val="2"/>
        </w:rPr>
        <w:t>Tomesti</w:t>
      </w:r>
      <w:proofErr w:type="spellEnd"/>
      <w:r w:rsidRPr="003A52E4">
        <w:rPr>
          <w:rFonts w:ascii="Times New Roman" w:eastAsia="Andale Sans UI" w:hAnsi="Times New Roman" w:cs="Times New Roman"/>
          <w:kern w:val="2"/>
        </w:rPr>
        <w:t xml:space="preserve"> </w:t>
      </w:r>
      <w:r w:rsidRPr="00C33F90">
        <w:rPr>
          <w:rFonts w:ascii="Times New Roman" w:hAnsi="Times New Roman" w:cs="Times New Roman"/>
          <w:bCs/>
        </w:rPr>
        <w:t xml:space="preserve">nr. </w:t>
      </w:r>
      <w:r>
        <w:rPr>
          <w:rFonts w:ascii="Times New Roman" w:hAnsi="Times New Roman" w:cs="Times New Roman"/>
          <w:bCs/>
        </w:rPr>
        <w:t>10/2009</w:t>
      </w:r>
      <w:r w:rsidRPr="00C33F90">
        <w:rPr>
          <w:rFonts w:ascii="Times New Roman" w:hAnsi="Times New Roman" w:cs="Times New Roman"/>
          <w:bCs/>
        </w:rPr>
        <w:t xml:space="preserve"> privind asocierea comunei </w:t>
      </w:r>
      <w:proofErr w:type="spellStart"/>
      <w:r>
        <w:rPr>
          <w:rFonts w:ascii="Times New Roman" w:hAnsi="Times New Roman" w:cs="Times New Roman"/>
          <w:bCs/>
        </w:rPr>
        <w:t>Tomesti</w:t>
      </w:r>
      <w:proofErr w:type="spellEnd"/>
      <w:r>
        <w:rPr>
          <w:rFonts w:ascii="Times New Roman" w:hAnsi="Times New Roman" w:cs="Times New Roman"/>
          <w:bCs/>
        </w:rPr>
        <w:t xml:space="preserve"> </w:t>
      </w:r>
      <w:r w:rsidRPr="00C33F90">
        <w:rPr>
          <w:rFonts w:ascii="Times New Roman" w:hAnsi="Times New Roman" w:cs="Times New Roman"/>
          <w:bCs/>
        </w:rPr>
        <w:t>cu județul Hunedoara,</w:t>
      </w:r>
      <w:r>
        <w:rPr>
          <w:rFonts w:ascii="Times New Roman" w:hAnsi="Times New Roman" w:cs="Times New Roman"/>
          <w:bCs/>
        </w:rPr>
        <w:t xml:space="preserve"> </w:t>
      </w:r>
      <w:r w:rsidRPr="00C33F90">
        <w:rPr>
          <w:rFonts w:ascii="Times New Roman" w:hAnsi="Times New Roman" w:cs="Times New Roman"/>
          <w:bCs/>
        </w:rPr>
        <w:t xml:space="preserve">precum și cu unele unități administrativ-teritoriale din județul Hunedoara, în vederea constituirii Asociației de Dezvoltare </w:t>
      </w:r>
      <w:r>
        <w:rPr>
          <w:rFonts w:ascii="Times New Roman" w:hAnsi="Times New Roman" w:cs="Times New Roman"/>
          <w:bCs/>
        </w:rPr>
        <w:t>„</w:t>
      </w:r>
      <w:r w:rsidRPr="00C33F90">
        <w:rPr>
          <w:rFonts w:ascii="Times New Roman" w:hAnsi="Times New Roman" w:cs="Times New Roman"/>
          <w:bCs/>
        </w:rPr>
        <w:t>Sistem Integrat de Management al Deșeurilor în județul Hunedoara”</w:t>
      </w:r>
      <w:r>
        <w:rPr>
          <w:rFonts w:ascii="Times New Roman" w:hAnsi="Times New Roman" w:cs="Times New Roman"/>
          <w:bCs/>
        </w:rPr>
        <w:t>;</w:t>
      </w:r>
    </w:p>
    <w:p w14:paraId="37D27DFD" w14:textId="77777777" w:rsidR="00D838FB" w:rsidRPr="00E52E33" w:rsidRDefault="00D838FB" w:rsidP="00D838FB">
      <w:pPr>
        <w:widowControl w:val="0"/>
        <w:ind w:firstLine="706"/>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În conformitate cu dispozițiilor art. 8 alin. (3) lit. j), art. 10, alin. (12) – (15) și art. 42 alin. (1) lit. c) din Legea serviciilor comunitare de utilități publice nr. 51/2006, republicată, cu modificările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completările ulterioare, ale art. 6 alin. (1) lit. k), art. 8 alin. (1),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E52E33">
        <w:rPr>
          <w:rFonts w:ascii="Times New Roman" w:eastAsia="Andale Sans UI" w:hAnsi="Times New Roman" w:cs="Times New Roman"/>
          <w:kern w:val="1"/>
        </w:rPr>
        <w:t>activităţile</w:t>
      </w:r>
      <w:proofErr w:type="spellEnd"/>
      <w:r w:rsidRPr="00E52E33">
        <w:rPr>
          <w:rFonts w:ascii="Times New Roman" w:eastAsia="Andale Sans UI" w:hAnsi="Times New Roman" w:cs="Times New Roman"/>
          <w:kern w:val="1"/>
        </w:rPr>
        <w:t xml:space="preserve"> de salubrizare, precum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de calculare a tarifelor/taxelor distincte pentru gestionarea </w:t>
      </w:r>
      <w:proofErr w:type="spellStart"/>
      <w:r w:rsidRPr="00E52E33">
        <w:rPr>
          <w:rFonts w:ascii="Times New Roman" w:eastAsia="Andale Sans UI" w:hAnsi="Times New Roman" w:cs="Times New Roman"/>
          <w:kern w:val="1"/>
        </w:rPr>
        <w:t>deşeurilorşi</w:t>
      </w:r>
      <w:proofErr w:type="spellEnd"/>
      <w:r w:rsidRPr="00E52E33">
        <w:rPr>
          <w:rFonts w:ascii="Times New Roman" w:eastAsia="Andale Sans UI" w:hAnsi="Times New Roman" w:cs="Times New Roman"/>
          <w:kern w:val="1"/>
        </w:rPr>
        <w:t xml:space="preserve"> a taxelor de salubrizare, ale art. 30 din Legea nr.273/2006 privind finanțele publice locale, cu modificările și completările ulterioare, ale art. 454 lit. g) și art. 484 din Legea nr. 227/2015 privind Codul Fiscal, cu modificările și completările ulterioare, ale Legii nr. 207/2015 privind Codul de procedură fiscală, cu modificările și completările ulterioare, ale art. 17 și art. 60 din </w:t>
      </w:r>
      <w:proofErr w:type="spellStart"/>
      <w:r w:rsidRPr="00E52E33">
        <w:rPr>
          <w:rFonts w:ascii="Times New Roman" w:eastAsia="Andale Sans UI" w:hAnsi="Times New Roman" w:cs="Times New Roman"/>
          <w:kern w:val="1"/>
        </w:rPr>
        <w:t>Ordonanţa</w:t>
      </w:r>
      <w:proofErr w:type="spellEnd"/>
      <w:r w:rsidRPr="00E52E33">
        <w:rPr>
          <w:rFonts w:ascii="Times New Roman" w:eastAsia="Andale Sans UI" w:hAnsi="Times New Roman" w:cs="Times New Roman"/>
          <w:kern w:val="1"/>
        </w:rPr>
        <w:t xml:space="preserve"> de </w:t>
      </w:r>
      <w:proofErr w:type="spellStart"/>
      <w:r w:rsidRPr="00E52E33">
        <w:rPr>
          <w:rFonts w:ascii="Times New Roman" w:eastAsia="Andale Sans UI" w:hAnsi="Times New Roman" w:cs="Times New Roman"/>
          <w:kern w:val="1"/>
        </w:rPr>
        <w:t>urgenţă</w:t>
      </w:r>
      <w:proofErr w:type="spellEnd"/>
      <w:r w:rsidRPr="00E52E33">
        <w:rPr>
          <w:rFonts w:ascii="Times New Roman" w:eastAsia="Andale Sans UI" w:hAnsi="Times New Roman" w:cs="Times New Roman"/>
          <w:kern w:val="1"/>
        </w:rPr>
        <w:t xml:space="preserve"> nr. 92/2021 privind regimul </w:t>
      </w:r>
      <w:proofErr w:type="spellStart"/>
      <w:r w:rsidRPr="00E52E33">
        <w:rPr>
          <w:rFonts w:ascii="Times New Roman" w:eastAsia="Andale Sans UI" w:hAnsi="Times New Roman" w:cs="Times New Roman"/>
          <w:kern w:val="1"/>
        </w:rPr>
        <w:t>deşeurilor</w:t>
      </w:r>
      <w:proofErr w:type="spellEnd"/>
      <w:r w:rsidRPr="00E52E33">
        <w:rPr>
          <w:rFonts w:ascii="Times New Roman" w:eastAsia="Andale Sans UI" w:hAnsi="Times New Roman" w:cs="Times New Roman"/>
          <w:kern w:val="1"/>
        </w:rPr>
        <w:t xml:space="preserve">, cu modificările și completările ulterioare, a Legii nr. 249/2015 privind modalitatea de gestionare a ambalajelor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a </w:t>
      </w:r>
      <w:proofErr w:type="spellStart"/>
      <w:r w:rsidRPr="00E52E33">
        <w:rPr>
          <w:rFonts w:ascii="Times New Roman" w:eastAsia="Andale Sans UI" w:hAnsi="Times New Roman" w:cs="Times New Roman"/>
          <w:kern w:val="1"/>
        </w:rPr>
        <w:t>deşeurilor</w:t>
      </w:r>
      <w:proofErr w:type="spellEnd"/>
      <w:r w:rsidRPr="00E52E33">
        <w:rPr>
          <w:rFonts w:ascii="Times New Roman" w:eastAsia="Andale Sans UI" w:hAnsi="Times New Roman" w:cs="Times New Roman"/>
          <w:kern w:val="1"/>
        </w:rPr>
        <w:t xml:space="preserve"> de ambalaje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a </w:t>
      </w:r>
      <w:proofErr w:type="spellStart"/>
      <w:r w:rsidRPr="00E52E33">
        <w:rPr>
          <w:rFonts w:ascii="Times New Roman" w:eastAsia="Andale Sans UI" w:hAnsi="Times New Roman" w:cs="Times New Roman"/>
          <w:kern w:val="1"/>
        </w:rPr>
        <w:t>Ordonanţei</w:t>
      </w:r>
      <w:proofErr w:type="spellEnd"/>
      <w:r w:rsidRPr="00E52E33">
        <w:rPr>
          <w:rFonts w:ascii="Times New Roman" w:eastAsia="Andale Sans UI" w:hAnsi="Times New Roman" w:cs="Times New Roman"/>
          <w:kern w:val="1"/>
        </w:rPr>
        <w:t xml:space="preserve"> de </w:t>
      </w:r>
      <w:proofErr w:type="spellStart"/>
      <w:r w:rsidRPr="00E52E33">
        <w:rPr>
          <w:rFonts w:ascii="Times New Roman" w:eastAsia="Andale Sans UI" w:hAnsi="Times New Roman" w:cs="Times New Roman"/>
          <w:kern w:val="1"/>
        </w:rPr>
        <w:t>urgenţă</w:t>
      </w:r>
      <w:proofErr w:type="spellEnd"/>
      <w:r w:rsidRPr="00E52E33">
        <w:rPr>
          <w:rFonts w:ascii="Times New Roman" w:eastAsia="Andale Sans UI" w:hAnsi="Times New Roman" w:cs="Times New Roman"/>
          <w:kern w:val="1"/>
        </w:rPr>
        <w:t xml:space="preserve"> a Guvernului nr.196/2005 privind Fondul pentru mediu, cu modificările și completările ulterioare, precum și ale și art. 4 lit. b) și art. 7</w:t>
      </w:r>
      <w:r>
        <w:rPr>
          <w:rFonts w:ascii="Times New Roman" w:eastAsia="Andale Sans UI" w:hAnsi="Times New Roman" w:cs="Times New Roman"/>
          <w:kern w:val="1"/>
        </w:rPr>
        <w:t xml:space="preserve"> alin.(13)</w:t>
      </w:r>
      <w:r w:rsidRPr="00E52E33">
        <w:rPr>
          <w:rFonts w:ascii="Times New Roman" w:eastAsia="Andale Sans UI" w:hAnsi="Times New Roman" w:cs="Times New Roman"/>
          <w:kern w:val="1"/>
        </w:rPr>
        <w:t xml:space="preserve"> din Legea nr.52/2003 privind transparența decizională în administrația publică, republicată, cu </w:t>
      </w:r>
      <w:r w:rsidRPr="00E52E33">
        <w:rPr>
          <w:rFonts w:ascii="Times New Roman" w:eastAsia="Andale Sans UI" w:hAnsi="Times New Roman" w:cs="Times New Roman"/>
          <w:kern w:val="1"/>
        </w:rPr>
        <w:lastRenderedPageBreak/>
        <w:t>modificările și completările ulterioare;</w:t>
      </w:r>
    </w:p>
    <w:p w14:paraId="21381706" w14:textId="77777777" w:rsidR="00D838FB" w:rsidRPr="00E52E33" w:rsidRDefault="00D838FB" w:rsidP="00D838FB">
      <w:pPr>
        <w:widowControl w:val="0"/>
        <w:ind w:firstLine="706"/>
        <w:jc w:val="both"/>
        <w:rPr>
          <w:rFonts w:ascii="Times New Roman" w:eastAsia="Andale Sans UI" w:hAnsi="Times New Roman" w:cs="Times New Roman"/>
          <w:kern w:val="1"/>
        </w:rPr>
      </w:pPr>
      <w:r w:rsidRPr="00E52E33">
        <w:rPr>
          <w:rFonts w:ascii="Times New Roman" w:eastAsia="Andale Sans UI" w:hAnsi="Times New Roman" w:cs="Times New Roman"/>
          <w:kern w:val="1"/>
        </w:rPr>
        <w:t>În temeiul dispozițiilor art. 129 alin. (2) lit. b), lit. d), alin. (4) lit. c), alin. (7) lit. n), alin.(14) și ale art. 139, coroborat cu art. 196 alin. (1) lit. a) din Ordonanța de Urgență a Guvernului nr. 57/2019 privind Codul Administrativ, cu modificările și completările ulterioare;</w:t>
      </w:r>
    </w:p>
    <w:p w14:paraId="7FD7F8EC" w14:textId="77777777" w:rsidR="00D838FB" w:rsidRPr="00E52E33" w:rsidRDefault="00D838FB" w:rsidP="00D838FB">
      <w:pPr>
        <w:widowControl w:val="0"/>
        <w:jc w:val="center"/>
        <w:rPr>
          <w:rFonts w:ascii="Times New Roman" w:eastAsia="Andale Sans UI" w:hAnsi="Times New Roman" w:cs="Times New Roman"/>
          <w:b/>
          <w:kern w:val="1"/>
          <w:u w:val="single"/>
        </w:rPr>
      </w:pPr>
    </w:p>
    <w:p w14:paraId="1B757B56" w14:textId="77777777" w:rsidR="00D838FB" w:rsidRPr="00E52E33" w:rsidRDefault="00D838FB" w:rsidP="00D838FB">
      <w:pPr>
        <w:widowControl w:val="0"/>
        <w:jc w:val="center"/>
        <w:rPr>
          <w:rFonts w:ascii="Times New Roman" w:eastAsia="Andale Sans UI" w:hAnsi="Times New Roman" w:cs="Times New Roman"/>
          <w:kern w:val="1"/>
        </w:rPr>
      </w:pPr>
      <w:r w:rsidRPr="00E52E33">
        <w:rPr>
          <w:rFonts w:ascii="Times New Roman" w:eastAsia="Andale Sans UI" w:hAnsi="Times New Roman" w:cs="Times New Roman"/>
          <w:b/>
          <w:kern w:val="1"/>
          <w:u w:val="single"/>
        </w:rPr>
        <w:t>H O T Ă R Ă Ş T E</w:t>
      </w:r>
      <w:r w:rsidRPr="00E52E33">
        <w:rPr>
          <w:rFonts w:ascii="Times New Roman" w:eastAsia="Andale Sans UI" w:hAnsi="Times New Roman" w:cs="Times New Roman"/>
          <w:b/>
          <w:kern w:val="1"/>
        </w:rPr>
        <w:t>:</w:t>
      </w:r>
    </w:p>
    <w:p w14:paraId="050940A0" w14:textId="77777777" w:rsidR="00D838FB" w:rsidRPr="00E52E33" w:rsidRDefault="00D838FB" w:rsidP="00D838FB">
      <w:pPr>
        <w:widowControl w:val="0"/>
        <w:jc w:val="center"/>
        <w:rPr>
          <w:rFonts w:ascii="Times New Roman" w:eastAsia="Andale Sans UI" w:hAnsi="Times New Roman" w:cs="Times New Roman"/>
          <w:kern w:val="1"/>
        </w:rPr>
      </w:pPr>
    </w:p>
    <w:p w14:paraId="4F00FE4F" w14:textId="77777777" w:rsidR="00D838FB" w:rsidRPr="00E52E33" w:rsidRDefault="00D838FB" w:rsidP="00D838FB">
      <w:pPr>
        <w:widowControl w:val="0"/>
        <w:ind w:firstLine="709"/>
        <w:jc w:val="both"/>
        <w:rPr>
          <w:rFonts w:ascii="Times New Roman" w:eastAsia="Andale Sans UI" w:hAnsi="Times New Roman" w:cs="Times New Roman"/>
          <w:kern w:val="1"/>
        </w:rPr>
      </w:pPr>
      <w:r w:rsidRPr="00E52E33">
        <w:rPr>
          <w:rFonts w:ascii="Times New Roman" w:eastAsia="Andale Sans UI" w:hAnsi="Times New Roman" w:cs="Times New Roman"/>
          <w:b/>
          <w:kern w:val="1"/>
        </w:rPr>
        <w:t>Art. 1.</w:t>
      </w:r>
      <w:r w:rsidRPr="00E52E33">
        <w:rPr>
          <w:rFonts w:ascii="Times New Roman" w:eastAsia="Andale Sans UI" w:hAnsi="Times New Roman" w:cs="Times New Roman"/>
          <w:kern w:val="1"/>
        </w:rPr>
        <w:t xml:space="preserve"> – (1) Se aprobă taxa de salubrizare în comuna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judetul</w:t>
      </w:r>
      <w:proofErr w:type="spellEnd"/>
      <w:r w:rsidRPr="00E52E33">
        <w:rPr>
          <w:rFonts w:ascii="Times New Roman" w:eastAsia="Andale Sans UI" w:hAnsi="Times New Roman" w:cs="Times New Roman"/>
          <w:kern w:val="1"/>
        </w:rPr>
        <w:t xml:space="preserve"> Hunedoara, după cum urmează:</w:t>
      </w:r>
    </w:p>
    <w:p w14:paraId="742901C6" w14:textId="77777777" w:rsidR="00D838FB" w:rsidRPr="00E52E33" w:rsidRDefault="00D838FB" w:rsidP="00D838FB">
      <w:pPr>
        <w:widowControl w:val="0"/>
        <w:ind w:firstLine="709"/>
        <w:jc w:val="both"/>
        <w:rPr>
          <w:rFonts w:ascii="Times New Roman" w:eastAsia="Andale Sans UI" w:hAnsi="Times New Roman" w:cs="Times New Roman"/>
          <w:kern w:val="1"/>
        </w:rPr>
      </w:pPr>
    </w:p>
    <w:tbl>
      <w:tblPr>
        <w:tblStyle w:val="Tabelgril"/>
        <w:tblW w:w="0" w:type="auto"/>
        <w:tblLook w:val="04A0" w:firstRow="1" w:lastRow="0" w:firstColumn="1" w:lastColumn="0" w:noHBand="0" w:noVBand="1"/>
      </w:tblPr>
      <w:tblGrid>
        <w:gridCol w:w="1252"/>
        <w:gridCol w:w="5122"/>
        <w:gridCol w:w="3474"/>
      </w:tblGrid>
      <w:tr w:rsidR="00D838FB" w14:paraId="040CBEBC" w14:textId="77777777" w:rsidTr="0025164B">
        <w:tc>
          <w:tcPr>
            <w:tcW w:w="1252" w:type="dxa"/>
          </w:tcPr>
          <w:p w14:paraId="64360A67"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UAT</w:t>
            </w:r>
          </w:p>
          <w:p w14:paraId="083A0CD4"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TOMESTI</w:t>
            </w:r>
          </w:p>
        </w:tc>
        <w:tc>
          <w:tcPr>
            <w:tcW w:w="5122" w:type="dxa"/>
          </w:tcPr>
          <w:p w14:paraId="360ADAB6"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TIP UTILIZATOR</w:t>
            </w:r>
          </w:p>
        </w:tc>
        <w:tc>
          <w:tcPr>
            <w:tcW w:w="3474" w:type="dxa"/>
          </w:tcPr>
          <w:p w14:paraId="59754CB6"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VALOAREA TAXEI , INCLUSIV TVA</w:t>
            </w:r>
          </w:p>
        </w:tc>
      </w:tr>
      <w:tr w:rsidR="00D838FB" w14:paraId="74BE351C" w14:textId="77777777" w:rsidTr="0025164B">
        <w:trPr>
          <w:trHeight w:val="120"/>
        </w:trPr>
        <w:tc>
          <w:tcPr>
            <w:tcW w:w="1252" w:type="dxa"/>
            <w:vMerge w:val="restart"/>
          </w:tcPr>
          <w:p w14:paraId="77FDD2E3" w14:textId="77777777" w:rsidR="00D838FB" w:rsidRDefault="00D838FB" w:rsidP="0025164B">
            <w:pPr>
              <w:widowControl w:val="0"/>
              <w:jc w:val="both"/>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RURAL</w:t>
            </w:r>
          </w:p>
        </w:tc>
        <w:tc>
          <w:tcPr>
            <w:tcW w:w="5122" w:type="dxa"/>
          </w:tcPr>
          <w:p w14:paraId="5F904F31"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PERSOANE FIZICE</w:t>
            </w:r>
          </w:p>
        </w:tc>
        <w:tc>
          <w:tcPr>
            <w:tcW w:w="3474" w:type="dxa"/>
          </w:tcPr>
          <w:p w14:paraId="3E3AE70A"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10,00 LEI /PERSOANA / LUNA</w:t>
            </w:r>
          </w:p>
        </w:tc>
      </w:tr>
      <w:tr w:rsidR="00D838FB" w14:paraId="4050D7BB" w14:textId="77777777" w:rsidTr="0025164B">
        <w:trPr>
          <w:trHeight w:val="144"/>
        </w:trPr>
        <w:tc>
          <w:tcPr>
            <w:tcW w:w="1252" w:type="dxa"/>
            <w:vMerge/>
          </w:tcPr>
          <w:p w14:paraId="40086224" w14:textId="77777777" w:rsidR="00D838FB" w:rsidRDefault="00D838FB" w:rsidP="0025164B">
            <w:pPr>
              <w:widowControl w:val="0"/>
              <w:jc w:val="both"/>
              <w:rPr>
                <w:rFonts w:ascii="Times New Roman" w:eastAsia="Arial Unicode MS" w:hAnsi="Times New Roman" w:cs="Times New Roman"/>
                <w:bCs/>
                <w:kern w:val="1"/>
                <w:lang w:eastAsia="en-US" w:bidi="en-US"/>
              </w:rPr>
            </w:pPr>
          </w:p>
        </w:tc>
        <w:tc>
          <w:tcPr>
            <w:tcW w:w="5122" w:type="dxa"/>
          </w:tcPr>
          <w:p w14:paraId="1CA9D95F"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AGENTI ECONMICI SI INSTITUTII PUBLICE</w:t>
            </w:r>
          </w:p>
        </w:tc>
        <w:tc>
          <w:tcPr>
            <w:tcW w:w="3474" w:type="dxa"/>
          </w:tcPr>
          <w:p w14:paraId="3B04C045" w14:textId="77777777" w:rsidR="00D838FB" w:rsidRDefault="00D838FB" w:rsidP="0025164B">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100,00 LEI/LUNA</w:t>
            </w:r>
          </w:p>
        </w:tc>
      </w:tr>
    </w:tbl>
    <w:p w14:paraId="7870F167" w14:textId="77777777" w:rsidR="00D838FB" w:rsidRPr="00E52E33" w:rsidRDefault="00D838FB" w:rsidP="00D838FB">
      <w:pPr>
        <w:widowControl w:val="0"/>
        <w:ind w:firstLine="720"/>
        <w:jc w:val="both"/>
        <w:rPr>
          <w:rFonts w:ascii="Times New Roman" w:eastAsia="Arial Unicode MS" w:hAnsi="Times New Roman" w:cs="Times New Roman"/>
          <w:bCs/>
          <w:kern w:val="1"/>
          <w:lang w:eastAsia="en-US" w:bidi="en-US"/>
        </w:rPr>
      </w:pPr>
    </w:p>
    <w:p w14:paraId="1FE9FFC5" w14:textId="77777777" w:rsidR="00D838FB" w:rsidRDefault="00D838FB" w:rsidP="00D838FB">
      <w:pPr>
        <w:widowControl w:val="0"/>
        <w:ind w:firstLine="720"/>
        <w:jc w:val="both"/>
        <w:rPr>
          <w:rFonts w:ascii="Times New Roman" w:eastAsia="Arial Unicode MS" w:hAnsi="Times New Roman" w:cs="Times New Roman"/>
          <w:bCs/>
          <w:kern w:val="1"/>
          <w:lang w:eastAsia="en-US" w:bidi="en-US"/>
        </w:rPr>
      </w:pPr>
    </w:p>
    <w:p w14:paraId="6F05EC13" w14:textId="77777777" w:rsidR="00D838FB" w:rsidRPr="00E52E33" w:rsidRDefault="00D838FB" w:rsidP="00D838FB">
      <w:pPr>
        <w:widowControl w:val="0"/>
        <w:ind w:firstLine="720"/>
        <w:jc w:val="both"/>
        <w:rPr>
          <w:rFonts w:ascii="Times New Roman" w:eastAsia="Andale Sans UI" w:hAnsi="Times New Roman" w:cs="Times New Roman"/>
          <w:kern w:val="1"/>
          <w:shd w:val="clear" w:color="auto" w:fill="FFFFFF"/>
        </w:rPr>
      </w:pPr>
      <w:r w:rsidRPr="00E52E33">
        <w:rPr>
          <w:rFonts w:ascii="Times New Roman" w:eastAsia="Arial Unicode MS" w:hAnsi="Times New Roman" w:cs="Times New Roman"/>
          <w:bCs/>
          <w:kern w:val="1"/>
          <w:lang w:eastAsia="en-US" w:bidi="en-US"/>
        </w:rPr>
        <w:t xml:space="preserve">(2) </w:t>
      </w:r>
      <w:r w:rsidRPr="00E52E33">
        <w:rPr>
          <w:rFonts w:ascii="Times New Roman" w:eastAsia="Andale Sans UI" w:hAnsi="Times New Roman" w:cs="Times New Roman"/>
          <w:kern w:val="1"/>
          <w:shd w:val="clear" w:color="auto" w:fill="FFFFFF"/>
        </w:rPr>
        <w:t xml:space="preserve">Taxa menționată la alin. (1) se instituie și se administrează conform Regulamentului aprobat prin Hotărârea Consiliului Local al comunei </w:t>
      </w:r>
      <w:proofErr w:type="spellStart"/>
      <w:r>
        <w:rPr>
          <w:rFonts w:ascii="Times New Roman" w:eastAsia="Andale Sans UI" w:hAnsi="Times New Roman" w:cs="Times New Roman"/>
          <w:kern w:val="1"/>
          <w:shd w:val="clear" w:color="auto" w:fill="FFFFFF"/>
        </w:rPr>
        <w:t>Tomesti</w:t>
      </w:r>
      <w:proofErr w:type="spellEnd"/>
      <w:r>
        <w:rPr>
          <w:rFonts w:ascii="Times New Roman" w:eastAsia="Andale Sans UI" w:hAnsi="Times New Roman" w:cs="Times New Roman"/>
          <w:kern w:val="1"/>
          <w:shd w:val="clear" w:color="auto" w:fill="FFFFFF"/>
        </w:rPr>
        <w:t xml:space="preserve"> </w:t>
      </w:r>
      <w:r w:rsidRPr="00E52E33">
        <w:rPr>
          <w:rFonts w:ascii="Times New Roman" w:eastAsia="Andale Sans UI" w:hAnsi="Times New Roman" w:cs="Times New Roman"/>
          <w:kern w:val="1"/>
          <w:shd w:val="clear" w:color="auto" w:fill="FFFFFF"/>
        </w:rPr>
        <w:t>nr.</w:t>
      </w:r>
      <w:r>
        <w:rPr>
          <w:rFonts w:ascii="Times New Roman" w:eastAsia="Andale Sans UI" w:hAnsi="Times New Roman" w:cs="Times New Roman"/>
          <w:kern w:val="1"/>
          <w:shd w:val="clear" w:color="auto" w:fill="FFFFFF"/>
        </w:rPr>
        <w:t xml:space="preserve"> 19/2023.</w:t>
      </w:r>
    </w:p>
    <w:p w14:paraId="513E87FE" w14:textId="77777777" w:rsidR="00D838FB" w:rsidRPr="00E52E33" w:rsidRDefault="00D838FB" w:rsidP="00D838FB">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b/>
          <w:kern w:val="1"/>
        </w:rPr>
        <w:t xml:space="preserve">Art. </w:t>
      </w:r>
      <w:r>
        <w:rPr>
          <w:rFonts w:ascii="Times New Roman" w:eastAsia="Andale Sans UI" w:hAnsi="Times New Roman" w:cs="Times New Roman"/>
          <w:b/>
          <w:kern w:val="1"/>
        </w:rPr>
        <w:t>2</w:t>
      </w:r>
      <w:r w:rsidRPr="00E52E33">
        <w:rPr>
          <w:rFonts w:ascii="Times New Roman" w:eastAsia="Andale Sans UI" w:hAnsi="Times New Roman" w:cs="Times New Roman"/>
          <w:b/>
          <w:kern w:val="1"/>
        </w:rPr>
        <w:t>.</w:t>
      </w:r>
      <w:r w:rsidRPr="00E52E33">
        <w:rPr>
          <w:rFonts w:ascii="Times New Roman" w:eastAsia="Andale Sans UI" w:hAnsi="Times New Roman" w:cs="Times New Roman"/>
          <w:kern w:val="1"/>
        </w:rPr>
        <w:t xml:space="preserve"> - Cu ducerea la îndeplinire a prevederilor prezentei hotărâri se încredințează Primarul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prin compartiment </w:t>
      </w:r>
      <w:r>
        <w:rPr>
          <w:rFonts w:ascii="Times New Roman" w:eastAsia="Andale Sans UI" w:hAnsi="Times New Roman" w:cs="Times New Roman"/>
          <w:kern w:val="1"/>
        </w:rPr>
        <w:t>taxe si impozite locale</w:t>
      </w:r>
      <w:r w:rsidRPr="00E52E33">
        <w:rPr>
          <w:rFonts w:ascii="Times New Roman" w:eastAsia="Andale Sans UI" w:hAnsi="Times New Roman" w:cs="Times New Roman"/>
          <w:kern w:val="1"/>
        </w:rPr>
        <w:t xml:space="preserve"> din cadrul aparatului de specialitate al Primarului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w:t>
      </w:r>
    </w:p>
    <w:p w14:paraId="66F3F51C" w14:textId="77777777" w:rsidR="00D838FB" w:rsidRPr="00E52E33" w:rsidRDefault="00D838FB" w:rsidP="00D838FB">
      <w:pPr>
        <w:widowControl w:val="0"/>
        <w:ind w:firstLine="709"/>
        <w:jc w:val="both"/>
        <w:rPr>
          <w:rFonts w:ascii="Times New Roman" w:eastAsia="Andale Sans UI" w:hAnsi="Times New Roman" w:cs="Times New Roman"/>
          <w:b/>
          <w:kern w:val="1"/>
          <w:u w:val="single"/>
        </w:rPr>
      </w:pPr>
      <w:r w:rsidRPr="00E52E33">
        <w:rPr>
          <w:rFonts w:ascii="Times New Roman" w:eastAsia="Arial Unicode MS" w:hAnsi="Times New Roman" w:cs="Times New Roman"/>
          <w:b/>
          <w:bCs/>
          <w:kern w:val="1"/>
          <w:lang w:eastAsia="en-US" w:bidi="en-US"/>
        </w:rPr>
        <w:t xml:space="preserve">Art. </w:t>
      </w:r>
      <w:r>
        <w:rPr>
          <w:rFonts w:ascii="Times New Roman" w:eastAsia="Arial Unicode MS" w:hAnsi="Times New Roman" w:cs="Times New Roman"/>
          <w:b/>
          <w:bCs/>
          <w:kern w:val="1"/>
          <w:lang w:eastAsia="en-US" w:bidi="en-US"/>
        </w:rPr>
        <w:t>3</w:t>
      </w:r>
      <w:r w:rsidRPr="00E52E33">
        <w:rPr>
          <w:rFonts w:ascii="Times New Roman" w:eastAsia="Arial Unicode MS" w:hAnsi="Times New Roman" w:cs="Times New Roman"/>
          <w:b/>
          <w:bCs/>
          <w:kern w:val="1"/>
          <w:lang w:eastAsia="en-US" w:bidi="en-US"/>
        </w:rPr>
        <w:t xml:space="preserve">. </w:t>
      </w:r>
      <w:r w:rsidRPr="00E52E33">
        <w:rPr>
          <w:rFonts w:ascii="Times New Roman" w:eastAsia="Arial Unicode MS" w:hAnsi="Times New Roman" w:cs="Times New Roman"/>
          <w:kern w:val="1"/>
          <w:lang w:eastAsia="en-US" w:bidi="en-US"/>
        </w:rPr>
        <w:t>-</w:t>
      </w:r>
      <w:r w:rsidRPr="00E52E33">
        <w:rPr>
          <w:rFonts w:ascii="Times New Roman" w:eastAsia="Andale Sans UI" w:hAnsi="Times New Roman" w:cs="Times New Roman"/>
          <w:kern w:val="1"/>
        </w:rPr>
        <w:t xml:space="preserve">Prezenta hotărâre se poate contesta de cei </w:t>
      </w:r>
      <w:proofErr w:type="spellStart"/>
      <w:r w:rsidRPr="00E52E33">
        <w:rPr>
          <w:rFonts w:ascii="Times New Roman" w:eastAsia="Andale Sans UI" w:hAnsi="Times New Roman" w:cs="Times New Roman"/>
          <w:kern w:val="1"/>
        </w:rPr>
        <w:t>interesaţi</w:t>
      </w:r>
      <w:proofErr w:type="spellEnd"/>
      <w:r w:rsidRPr="00E52E33">
        <w:rPr>
          <w:rFonts w:ascii="Times New Roman" w:eastAsia="Andale Sans UI" w:hAnsi="Times New Roman" w:cs="Times New Roman"/>
          <w:kern w:val="1"/>
        </w:rPr>
        <w:t xml:space="preserve"> la </w:t>
      </w:r>
      <w:proofErr w:type="spellStart"/>
      <w:r w:rsidRPr="00E52E33">
        <w:rPr>
          <w:rFonts w:ascii="Times New Roman" w:eastAsia="Andale Sans UI" w:hAnsi="Times New Roman" w:cs="Times New Roman"/>
          <w:kern w:val="1"/>
        </w:rPr>
        <w:t>instanţa</w:t>
      </w:r>
      <w:proofErr w:type="spellEnd"/>
      <w:r w:rsidRPr="00E52E33">
        <w:rPr>
          <w:rFonts w:ascii="Times New Roman" w:eastAsia="Andale Sans UI" w:hAnsi="Times New Roman" w:cs="Times New Roman"/>
          <w:kern w:val="1"/>
        </w:rPr>
        <w:t xml:space="preserve"> competentă, în termenul prevăzut de lege.</w:t>
      </w:r>
    </w:p>
    <w:p w14:paraId="380F2B35" w14:textId="77777777" w:rsidR="00D838FB" w:rsidRPr="00E52E33" w:rsidRDefault="00D838FB" w:rsidP="00D838FB">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b/>
          <w:kern w:val="1"/>
        </w:rPr>
        <w:t xml:space="preserve">Art. </w:t>
      </w:r>
      <w:r>
        <w:rPr>
          <w:rFonts w:ascii="Times New Roman" w:eastAsia="Andale Sans UI" w:hAnsi="Times New Roman" w:cs="Times New Roman"/>
          <w:b/>
          <w:kern w:val="1"/>
        </w:rPr>
        <w:t>4.</w:t>
      </w:r>
      <w:r w:rsidRPr="00E52E33">
        <w:rPr>
          <w:rFonts w:ascii="Times New Roman" w:eastAsia="Andale Sans UI" w:hAnsi="Times New Roman" w:cs="Times New Roman"/>
          <w:b/>
          <w:kern w:val="1"/>
        </w:rPr>
        <w:t xml:space="preserve"> -</w:t>
      </w:r>
      <w:r w:rsidRPr="00E52E33">
        <w:rPr>
          <w:rFonts w:ascii="Times New Roman" w:eastAsia="Andale Sans UI" w:hAnsi="Times New Roman" w:cs="Times New Roman"/>
          <w:kern w:val="1"/>
        </w:rPr>
        <w:t xml:space="preserve"> Prezenta hotărâre se comunică:</w:t>
      </w:r>
    </w:p>
    <w:p w14:paraId="38F969A5" w14:textId="77777777" w:rsidR="00D838FB" w:rsidRPr="00E52E33" w:rsidRDefault="00D838FB" w:rsidP="00D838FB">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 Prefectului </w:t>
      </w:r>
      <w:proofErr w:type="spellStart"/>
      <w:r w:rsidRPr="00E52E33">
        <w:rPr>
          <w:rFonts w:ascii="Times New Roman" w:eastAsia="Andale Sans UI" w:hAnsi="Times New Roman" w:cs="Times New Roman"/>
          <w:kern w:val="1"/>
        </w:rPr>
        <w:t>Judeţului</w:t>
      </w:r>
      <w:proofErr w:type="spellEnd"/>
      <w:r w:rsidRPr="00E52E33">
        <w:rPr>
          <w:rFonts w:ascii="Times New Roman" w:eastAsia="Andale Sans UI" w:hAnsi="Times New Roman" w:cs="Times New Roman"/>
          <w:kern w:val="1"/>
        </w:rPr>
        <w:t xml:space="preserve"> Hunedoara;</w:t>
      </w:r>
    </w:p>
    <w:p w14:paraId="5356AD2A" w14:textId="77777777" w:rsidR="00D838FB" w:rsidRPr="00E52E33" w:rsidRDefault="00D838FB" w:rsidP="00D838FB">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 Primarului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w:t>
      </w:r>
    </w:p>
    <w:p w14:paraId="3F3E1660" w14:textId="77777777" w:rsidR="00D838FB" w:rsidRPr="00E52E33" w:rsidRDefault="00D838FB" w:rsidP="00D838FB">
      <w:pPr>
        <w:widowControl w:val="0"/>
        <w:ind w:firstLine="708"/>
        <w:jc w:val="both"/>
        <w:rPr>
          <w:rFonts w:ascii="Times New Roman" w:eastAsia="Andale Sans UI" w:hAnsi="Times New Roman" w:cs="Times New Roman"/>
          <w:b/>
          <w:kern w:val="1"/>
        </w:rPr>
      </w:pPr>
      <w:r w:rsidRPr="00E52E33">
        <w:rPr>
          <w:rFonts w:ascii="Times New Roman" w:eastAsia="Andale Sans UI" w:hAnsi="Times New Roman" w:cs="Times New Roman"/>
          <w:kern w:val="1"/>
        </w:rPr>
        <w:t xml:space="preserve">-Asociației de Dezvoltare Intercomunitară </w:t>
      </w:r>
      <w:r w:rsidRPr="00E52E33">
        <w:rPr>
          <w:rFonts w:ascii="Times New Roman" w:eastAsia="Andale Sans UI" w:hAnsi="Times New Roman" w:cs="Times New Roman"/>
          <w:b/>
          <w:bCs/>
          <w:kern w:val="1"/>
        </w:rPr>
        <w:t>„</w:t>
      </w:r>
      <w:r w:rsidRPr="00E52E33">
        <w:rPr>
          <w:rFonts w:ascii="Times New Roman" w:eastAsia="Andale Sans UI" w:hAnsi="Times New Roman" w:cs="Times New Roman"/>
          <w:kern w:val="1"/>
        </w:rPr>
        <w:t xml:space="preserve">Sistemul Integrat de Gestionare a Deșeurilor Județul Hunedoara”, și se va publica pe site-ul Primăriei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
    <w:p w14:paraId="4BED2CDA" w14:textId="77777777" w:rsidR="00D838FB" w:rsidRPr="00E52E33" w:rsidRDefault="00D838FB" w:rsidP="00D838FB">
      <w:pPr>
        <w:ind w:left="550" w:right="43"/>
        <w:rPr>
          <w:rFonts w:ascii="Times New Roman" w:hAnsi="Times New Roman" w:cs="Times New Roman"/>
        </w:rPr>
      </w:pPr>
      <w:r>
        <w:rPr>
          <w:rFonts w:ascii="Times New Roman" w:hAnsi="Times New Roman" w:cs="Times New Roman"/>
          <w:bCs/>
        </w:rPr>
        <w:t xml:space="preserve">   -</w:t>
      </w:r>
      <w:r w:rsidRPr="00E52E33">
        <w:rPr>
          <w:rFonts w:ascii="Times New Roman" w:hAnsi="Times New Roman" w:cs="Times New Roman"/>
          <w:bCs/>
        </w:rPr>
        <w:t xml:space="preserve">Compartimentului </w:t>
      </w:r>
      <w:r>
        <w:rPr>
          <w:rFonts w:ascii="Times New Roman" w:hAnsi="Times New Roman" w:cs="Times New Roman"/>
          <w:bCs/>
        </w:rPr>
        <w:t>taxe si impozite locale</w:t>
      </w:r>
      <w:r w:rsidRPr="00E52E33">
        <w:rPr>
          <w:rFonts w:ascii="Times New Roman" w:hAnsi="Times New Roman" w:cs="Times New Roman"/>
          <w:bCs/>
        </w:rPr>
        <w:t xml:space="preserve"> din cadrul </w:t>
      </w:r>
      <w:proofErr w:type="spellStart"/>
      <w:r w:rsidRPr="00E52E33">
        <w:rPr>
          <w:rFonts w:ascii="Times New Roman" w:hAnsi="Times New Roman" w:cs="Times New Roman"/>
          <w:bCs/>
        </w:rPr>
        <w:t>Primariei</w:t>
      </w:r>
      <w:proofErr w:type="spellEnd"/>
      <w:r w:rsidRPr="00E52E33">
        <w:rPr>
          <w:rFonts w:ascii="Times New Roman" w:hAnsi="Times New Roman" w:cs="Times New Roman"/>
          <w:bCs/>
        </w:rPr>
        <w:t xml:space="preserve"> Comunei </w:t>
      </w:r>
      <w:proofErr w:type="spellStart"/>
      <w:r>
        <w:rPr>
          <w:rFonts w:ascii="Times New Roman" w:hAnsi="Times New Roman" w:cs="Times New Roman"/>
          <w:bCs/>
        </w:rPr>
        <w:t>Tomesti</w:t>
      </w:r>
      <w:proofErr w:type="spellEnd"/>
      <w:r>
        <w:rPr>
          <w:rFonts w:ascii="Times New Roman" w:hAnsi="Times New Roman" w:cs="Times New Roman"/>
          <w:bCs/>
        </w:rPr>
        <w:t>.</w:t>
      </w:r>
    </w:p>
    <w:p w14:paraId="64DE8813" w14:textId="77777777" w:rsidR="00D838FB" w:rsidRDefault="00D838FB" w:rsidP="00D838FB">
      <w:pPr>
        <w:pStyle w:val="Frspaiere"/>
        <w:rPr>
          <w:rFonts w:ascii="Times New Roman" w:hAnsi="Times New Roman"/>
          <w:sz w:val="24"/>
          <w:szCs w:val="24"/>
        </w:rPr>
      </w:pPr>
    </w:p>
    <w:p w14:paraId="48173BC9" w14:textId="77777777" w:rsidR="00D838FB" w:rsidRDefault="00D838FB" w:rsidP="00D838FB">
      <w:pPr>
        <w:pStyle w:val="Frspaiere"/>
        <w:jc w:val="center"/>
        <w:rPr>
          <w:rFonts w:ascii="Times New Roman" w:hAnsi="Times New Roman"/>
          <w:sz w:val="24"/>
          <w:szCs w:val="24"/>
        </w:rPr>
      </w:pPr>
    </w:p>
    <w:p w14:paraId="3E5D63AA" w14:textId="77777777" w:rsidR="00D838FB" w:rsidRDefault="00D838FB" w:rsidP="00D838FB">
      <w:pPr>
        <w:pStyle w:val="Frspaiere"/>
        <w:jc w:val="center"/>
        <w:rPr>
          <w:rFonts w:ascii="Times New Roman" w:hAnsi="Times New Roman"/>
          <w:sz w:val="24"/>
          <w:szCs w:val="24"/>
        </w:rPr>
      </w:pPr>
    </w:p>
    <w:p w14:paraId="1FC53BD7" w14:textId="77777777" w:rsidR="00D838FB" w:rsidRPr="001D79B8" w:rsidRDefault="00D838FB" w:rsidP="00D838FB">
      <w:pPr>
        <w:suppressAutoHyphens w:val="0"/>
        <w:rPr>
          <w:rFonts w:ascii="Times New Roman" w:hAnsi="Times New Roman" w:cs="Times New Roman"/>
          <w:b/>
          <w:lang w:val="pt-BR" w:eastAsia="en-US"/>
        </w:rPr>
      </w:pPr>
      <w:r w:rsidRPr="001D79B8">
        <w:rPr>
          <w:rFonts w:ascii="Times New Roman" w:hAnsi="Times New Roman" w:cs="Times New Roman"/>
          <w:lang w:val="pt-BR" w:eastAsia="en-US"/>
        </w:rPr>
        <w:t xml:space="preserve">        </w:t>
      </w:r>
      <w:r w:rsidRPr="001D79B8">
        <w:rPr>
          <w:rFonts w:ascii="Times New Roman" w:hAnsi="Times New Roman" w:cs="Times New Roman"/>
          <w:b/>
          <w:lang w:val="pt-BR" w:eastAsia="en-US"/>
        </w:rPr>
        <w:t>PREŞEDINTE DE ŞEDINŢĂ,</w:t>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t xml:space="preserve">                                       CONTRASEMNEAZA</w:t>
      </w:r>
    </w:p>
    <w:p w14:paraId="6C955ABB" w14:textId="77777777" w:rsidR="00D838FB" w:rsidRPr="001D79B8" w:rsidRDefault="00D838FB" w:rsidP="00D838FB">
      <w:pPr>
        <w:suppressAutoHyphens w:val="0"/>
        <w:rPr>
          <w:rFonts w:ascii="Times New Roman" w:hAnsi="Times New Roman" w:cs="Times New Roman"/>
          <w:b/>
          <w:lang w:val="pt-BR" w:eastAsia="en-US"/>
        </w:rPr>
      </w:pPr>
      <w:r w:rsidRPr="001D79B8">
        <w:rPr>
          <w:rFonts w:ascii="Times New Roman" w:hAnsi="Times New Roman" w:cs="Times New Roman"/>
          <w:lang w:val="pt-BR" w:eastAsia="en-US"/>
        </w:rPr>
        <w:t xml:space="preserve">                  Borza Dan                                                                          </w:t>
      </w:r>
      <w:r w:rsidRPr="001D79B8">
        <w:rPr>
          <w:rFonts w:ascii="Times New Roman" w:hAnsi="Times New Roman" w:cs="Times New Roman"/>
          <w:b/>
          <w:lang w:val="pt-BR" w:eastAsia="en-US"/>
        </w:rPr>
        <w:t>SECRETAR GENERAL,</w:t>
      </w:r>
    </w:p>
    <w:p w14:paraId="38C6978B" w14:textId="77777777" w:rsidR="00D838FB" w:rsidRPr="001D79B8" w:rsidRDefault="00D838FB" w:rsidP="00D838FB">
      <w:pPr>
        <w:suppressAutoHyphens w:val="0"/>
        <w:rPr>
          <w:rFonts w:ascii="Times New Roman" w:hAnsi="Times New Roman" w:cs="Times New Roman"/>
          <w:lang w:val="pt-BR" w:eastAsia="en-US"/>
        </w:rPr>
      </w:pP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t xml:space="preserve">  </w:t>
      </w:r>
      <w:r w:rsidRPr="001D79B8">
        <w:rPr>
          <w:rFonts w:ascii="Times New Roman" w:hAnsi="Times New Roman" w:cs="Times New Roman"/>
          <w:b/>
          <w:lang w:val="pt-BR" w:eastAsia="en-US"/>
        </w:rPr>
        <w:tab/>
        <w:t xml:space="preserve">                                      </w:t>
      </w:r>
      <w:r w:rsidRPr="001D79B8">
        <w:rPr>
          <w:rFonts w:ascii="Times New Roman" w:hAnsi="Times New Roman" w:cs="Times New Roman"/>
          <w:lang w:val="pt-BR" w:eastAsia="en-US"/>
        </w:rPr>
        <w:t xml:space="preserve">Giurgiu Sanda </w:t>
      </w:r>
    </w:p>
    <w:p w14:paraId="35B080A5" w14:textId="77777777" w:rsidR="00D838FB" w:rsidRPr="001D79B8" w:rsidRDefault="00D838FB" w:rsidP="00D838FB">
      <w:pPr>
        <w:suppressAutoHyphens w:val="0"/>
        <w:spacing w:after="120"/>
        <w:rPr>
          <w:rFonts w:ascii="Times New Roman" w:hAnsi="Times New Roman" w:cs="Times New Roman"/>
          <w:b/>
          <w:lang w:val="pt-BR" w:eastAsia="en-US"/>
        </w:rPr>
      </w:pPr>
      <w:r w:rsidRPr="001D79B8">
        <w:rPr>
          <w:rFonts w:ascii="Times New Roman" w:hAnsi="Times New Roman" w:cs="Times New Roman"/>
          <w:b/>
          <w:lang w:val="pt-BR" w:eastAsia="en-US"/>
        </w:rPr>
        <w:t xml:space="preserve">       </w:t>
      </w:r>
    </w:p>
    <w:p w14:paraId="4F4408EA" w14:textId="77777777" w:rsidR="00D838FB" w:rsidRDefault="00D838FB" w:rsidP="00D838FB">
      <w:pPr>
        <w:suppressAutoHyphens w:val="0"/>
        <w:spacing w:after="120"/>
        <w:rPr>
          <w:rFonts w:ascii="Times New Roman" w:hAnsi="Times New Roman" w:cs="Times New Roman"/>
          <w:b/>
          <w:lang w:val="pt-BR" w:eastAsia="en-US"/>
        </w:rPr>
      </w:pPr>
      <w:r w:rsidRPr="001D79B8">
        <w:rPr>
          <w:rFonts w:ascii="Times New Roman" w:hAnsi="Times New Roman" w:cs="Times New Roman"/>
          <w:b/>
          <w:lang w:val="pt-BR" w:eastAsia="en-US"/>
        </w:rPr>
        <w:t xml:space="preserve">      </w:t>
      </w:r>
    </w:p>
    <w:p w14:paraId="0016E416" w14:textId="77777777" w:rsidR="00D838FB" w:rsidRPr="001D79B8" w:rsidRDefault="00D838FB" w:rsidP="00D838FB">
      <w:pPr>
        <w:suppressAutoHyphens w:val="0"/>
        <w:spacing w:after="120"/>
        <w:rPr>
          <w:rFonts w:ascii="Times New Roman" w:hAnsi="Times New Roman" w:cs="Times New Roman"/>
          <w:b/>
          <w:lang w:val="pt-BR" w:eastAsia="en-US"/>
        </w:rPr>
      </w:pPr>
      <w:r w:rsidRPr="001D79B8">
        <w:rPr>
          <w:rFonts w:ascii="Times New Roman" w:hAnsi="Times New Roman" w:cs="Times New Roman"/>
          <w:b/>
          <w:lang w:val="pt-BR" w:eastAsia="en-US"/>
        </w:rPr>
        <w:t xml:space="preserve"> Tomesti , </w:t>
      </w:r>
      <w:r>
        <w:rPr>
          <w:rFonts w:ascii="Times New Roman" w:hAnsi="Times New Roman" w:cs="Times New Roman"/>
          <w:b/>
          <w:lang w:val="pt-BR" w:eastAsia="en-US"/>
        </w:rPr>
        <w:t>16.02.2023</w:t>
      </w:r>
    </w:p>
    <w:p w14:paraId="0938C2C3" w14:textId="77777777" w:rsidR="00D838FB" w:rsidRDefault="00D838FB" w:rsidP="00D838FB">
      <w:pPr>
        <w:suppressAutoHyphens w:val="0"/>
        <w:rPr>
          <w:rFonts w:ascii="Times New Roman" w:eastAsia="Calibri" w:hAnsi="Times New Roman" w:cs="Times New Roman"/>
          <w:b/>
          <w:i/>
          <w:sz w:val="22"/>
          <w:szCs w:val="22"/>
          <w:lang w:val="pt-BR" w:eastAsia="ro-RO"/>
        </w:rPr>
      </w:pPr>
    </w:p>
    <w:p w14:paraId="6194711B" w14:textId="77777777" w:rsidR="00D838FB" w:rsidRDefault="00D838FB" w:rsidP="00D838FB">
      <w:pPr>
        <w:suppressAutoHyphens w:val="0"/>
        <w:rPr>
          <w:rFonts w:ascii="Times New Roman" w:eastAsia="Calibri" w:hAnsi="Times New Roman" w:cs="Times New Roman"/>
          <w:b/>
          <w:i/>
          <w:sz w:val="22"/>
          <w:szCs w:val="22"/>
          <w:lang w:val="pt-BR" w:eastAsia="ro-RO"/>
        </w:rPr>
      </w:pPr>
    </w:p>
    <w:p w14:paraId="16C3FE22" w14:textId="77777777" w:rsidR="00D838FB" w:rsidRDefault="00D838FB" w:rsidP="00D838FB">
      <w:pPr>
        <w:suppressAutoHyphens w:val="0"/>
        <w:rPr>
          <w:rFonts w:ascii="Times New Roman" w:eastAsia="Calibri" w:hAnsi="Times New Roman" w:cs="Times New Roman"/>
          <w:b/>
          <w:i/>
          <w:sz w:val="22"/>
          <w:szCs w:val="22"/>
          <w:lang w:val="pt-BR" w:eastAsia="ro-RO"/>
        </w:rPr>
      </w:pPr>
    </w:p>
    <w:p w14:paraId="77F92023" w14:textId="77777777" w:rsidR="00D838FB" w:rsidRPr="001D79B8" w:rsidRDefault="00D838FB" w:rsidP="00D838FB">
      <w:pPr>
        <w:suppressAutoHyphens w:val="0"/>
        <w:rPr>
          <w:rFonts w:ascii="Times New Roman" w:eastAsia="Calibri" w:hAnsi="Times New Roman" w:cs="Times New Roman"/>
          <w:sz w:val="22"/>
          <w:szCs w:val="22"/>
          <w:lang w:val="pt-BR" w:eastAsia="ro-RO"/>
        </w:rPr>
      </w:pPr>
      <w:r w:rsidRPr="001D79B8">
        <w:rPr>
          <w:rFonts w:ascii="Times New Roman" w:eastAsia="Calibri" w:hAnsi="Times New Roman" w:cs="Times New Roman"/>
          <w:b/>
          <w:i/>
          <w:sz w:val="22"/>
          <w:szCs w:val="22"/>
          <w:lang w:val="pt-BR" w:eastAsia="ro-RO"/>
        </w:rPr>
        <w:t>Notă:</w:t>
      </w:r>
      <w:r w:rsidRPr="001D79B8">
        <w:rPr>
          <w:rFonts w:ascii="Times New Roman" w:eastAsia="Calibri" w:hAnsi="Times New Roman" w:cs="Times New Roman"/>
          <w:sz w:val="22"/>
          <w:szCs w:val="22"/>
          <w:lang w:val="pt-BR" w:eastAsia="ro-RO"/>
        </w:rPr>
        <w:t xml:space="preserve">     </w:t>
      </w:r>
      <w:r w:rsidRPr="001D79B8">
        <w:rPr>
          <w:rFonts w:ascii="Times New Roman" w:eastAsiaTheme="minorHAnsi" w:hAnsi="Times New Roman" w:cs="Times New Roman"/>
          <w:sz w:val="22"/>
          <w:szCs w:val="22"/>
          <w:lang w:val="pt-BR" w:eastAsia="ro-RO"/>
        </w:rPr>
        <w:t>Numar consilieri prezenti ___</w:t>
      </w:r>
      <w:r>
        <w:rPr>
          <w:rFonts w:ascii="Times New Roman" w:eastAsiaTheme="minorHAnsi" w:hAnsi="Times New Roman" w:cs="Times New Roman"/>
          <w:sz w:val="22"/>
          <w:szCs w:val="22"/>
          <w:lang w:val="pt-BR" w:eastAsia="ro-RO"/>
        </w:rPr>
        <w:t>9</w:t>
      </w:r>
      <w:r w:rsidRPr="001D79B8">
        <w:rPr>
          <w:rFonts w:ascii="Times New Roman" w:eastAsiaTheme="minorHAnsi" w:hAnsi="Times New Roman" w:cs="Times New Roman"/>
          <w:sz w:val="22"/>
          <w:szCs w:val="22"/>
          <w:lang w:val="pt-BR" w:eastAsia="ro-RO"/>
        </w:rPr>
        <w:t xml:space="preserve">___ din totalul de </w:t>
      </w:r>
      <w:r>
        <w:rPr>
          <w:rFonts w:ascii="Times New Roman" w:eastAsiaTheme="minorHAnsi" w:hAnsi="Times New Roman" w:cs="Times New Roman"/>
          <w:sz w:val="22"/>
          <w:szCs w:val="22"/>
          <w:lang w:val="pt-BR" w:eastAsia="ro-RO"/>
        </w:rPr>
        <w:t xml:space="preserve">9 </w:t>
      </w:r>
      <w:r w:rsidRPr="001D79B8">
        <w:rPr>
          <w:rFonts w:ascii="Times New Roman" w:eastAsiaTheme="minorHAnsi" w:hAnsi="Times New Roman" w:cs="Times New Roman"/>
          <w:sz w:val="22"/>
          <w:szCs w:val="22"/>
          <w:lang w:val="pt-BR" w:eastAsia="ro-RO"/>
        </w:rPr>
        <w:t>consilieri aflati in functie.</w:t>
      </w:r>
      <w:r w:rsidRPr="001D79B8">
        <w:rPr>
          <w:rFonts w:ascii="Times New Roman" w:eastAsia="Calibri" w:hAnsi="Times New Roman" w:cs="Times New Roman"/>
          <w:sz w:val="22"/>
          <w:szCs w:val="22"/>
          <w:lang w:val="pt-BR" w:eastAsia="ro-RO"/>
        </w:rPr>
        <w:t xml:space="preserve">              </w:t>
      </w:r>
    </w:p>
    <w:p w14:paraId="2B52CAFD" w14:textId="77777777" w:rsidR="00D838FB" w:rsidRPr="001D79B8" w:rsidRDefault="00D838FB" w:rsidP="00D838FB">
      <w:pPr>
        <w:suppressAutoHyphens w:val="0"/>
        <w:rPr>
          <w:rFonts w:ascii="Times New Roman" w:eastAsia="Calibri" w:hAnsi="Times New Roman" w:cs="Times New Roman"/>
          <w:sz w:val="22"/>
          <w:szCs w:val="22"/>
          <w:lang w:val="pt-BR" w:eastAsia="ro-RO"/>
        </w:rPr>
      </w:pPr>
      <w:r w:rsidRPr="001D79B8">
        <w:rPr>
          <w:rFonts w:ascii="Times New Roman" w:eastAsia="Calibri" w:hAnsi="Times New Roman" w:cs="Times New Roman"/>
          <w:sz w:val="22"/>
          <w:szCs w:val="22"/>
          <w:lang w:val="pt-BR" w:eastAsia="ro-RO"/>
        </w:rPr>
        <w:t xml:space="preserve">              Cvorumul necesar pentru adoptare majoritate </w:t>
      </w:r>
      <w:r w:rsidRPr="001D79B8">
        <w:rPr>
          <w:rFonts w:ascii="Times New Roman" w:eastAsia="Calibri" w:hAnsi="Times New Roman" w:cs="Times New Roman"/>
          <w:b/>
          <w:sz w:val="22"/>
          <w:szCs w:val="22"/>
          <w:lang w:val="pt-BR" w:eastAsia="ro-RO"/>
        </w:rPr>
        <w:t xml:space="preserve">absoluta </w:t>
      </w:r>
      <w:r w:rsidRPr="001D79B8">
        <w:rPr>
          <w:rFonts w:ascii="Times New Roman" w:eastAsia="Calibri" w:hAnsi="Times New Roman" w:cs="Times New Roman"/>
          <w:sz w:val="22"/>
          <w:szCs w:val="22"/>
          <w:lang w:val="pt-BR" w:eastAsia="ro-RO"/>
        </w:rPr>
        <w:t>art 5 lit cc) ( voturi necesare  5)</w:t>
      </w:r>
    </w:p>
    <w:p w14:paraId="22421185" w14:textId="77777777" w:rsidR="00D838FB" w:rsidRPr="001D79B8" w:rsidRDefault="00D838FB" w:rsidP="00D838FB">
      <w:pPr>
        <w:suppressAutoHyphens w:val="0"/>
        <w:rPr>
          <w:rFonts w:ascii="Times New Roman" w:eastAsia="Calibri" w:hAnsi="Times New Roman" w:cs="Times New Roman"/>
          <w:sz w:val="22"/>
          <w:szCs w:val="22"/>
          <w:lang w:val="pt-BR" w:eastAsia="en-US"/>
        </w:rPr>
      </w:pPr>
      <w:r w:rsidRPr="001D79B8">
        <w:rPr>
          <w:rFonts w:ascii="Times New Roman" w:eastAsiaTheme="minorHAnsi" w:hAnsi="Times New Roman" w:cs="Times New Roman"/>
          <w:sz w:val="22"/>
          <w:szCs w:val="22"/>
          <w:lang w:val="pt-BR" w:eastAsia="en-US"/>
        </w:rPr>
        <w:t xml:space="preserve">              Prezenta hotărâre s-a adoptat prin vot deschis,  cvorumul fiind de: _</w:t>
      </w:r>
      <w:r>
        <w:rPr>
          <w:rFonts w:ascii="Times New Roman" w:eastAsiaTheme="minorHAnsi" w:hAnsi="Times New Roman" w:cs="Times New Roman"/>
          <w:sz w:val="22"/>
          <w:szCs w:val="22"/>
          <w:lang w:val="pt-BR" w:eastAsia="en-US"/>
        </w:rPr>
        <w:t>9</w:t>
      </w:r>
      <w:r w:rsidRPr="001D79B8">
        <w:rPr>
          <w:rFonts w:ascii="Times New Roman" w:eastAsiaTheme="minorHAnsi" w:hAnsi="Times New Roman" w:cs="Times New Roman"/>
          <w:sz w:val="22"/>
          <w:szCs w:val="22"/>
          <w:lang w:val="pt-BR" w:eastAsia="en-US"/>
        </w:rPr>
        <w:t>__ voturi „pentru”    __-_voturi „împotrivă”, ___-___abţineri .</w:t>
      </w:r>
    </w:p>
    <w:p w14:paraId="5BA6EB57" w14:textId="77777777" w:rsidR="00D838FB" w:rsidRPr="001D79B8" w:rsidRDefault="00D838FB" w:rsidP="00D838FB">
      <w:pPr>
        <w:suppressAutoHyphens w:val="0"/>
        <w:rPr>
          <w:rFonts w:ascii="Times New Roman" w:eastAsia="NSimSun" w:hAnsi="Times New Roman" w:cs="Times New Roman"/>
          <w:kern w:val="2"/>
          <w:sz w:val="22"/>
          <w:szCs w:val="22"/>
          <w:lang w:val="pt-BR" w:eastAsia="en-US" w:bidi="hi-IN"/>
        </w:rPr>
      </w:pPr>
    </w:p>
    <w:p w14:paraId="2D9F4225" w14:textId="77777777" w:rsidR="00D838FB" w:rsidRDefault="00D838FB" w:rsidP="00D838FB">
      <w:pPr>
        <w:jc w:val="both"/>
        <w:rPr>
          <w:rFonts w:ascii="Times New Roman" w:hAnsi="Times New Roman" w:cstheme="minorBidi"/>
          <w:b/>
          <w:lang w:val="pt-BR" w:eastAsia="ro-RO"/>
        </w:rPr>
      </w:pPr>
      <w:r w:rsidRPr="001D79B8">
        <w:rPr>
          <w:rFonts w:ascii="Times New Roman" w:hAnsi="Times New Roman" w:cstheme="minorBidi"/>
          <w:b/>
          <w:lang w:val="pt-BR" w:eastAsia="ro-RO"/>
        </w:rPr>
        <w:t xml:space="preserve"> </w:t>
      </w:r>
    </w:p>
    <w:p w14:paraId="51B9619A" w14:textId="77777777" w:rsidR="00D838FB" w:rsidRDefault="00D838FB" w:rsidP="00D838FB">
      <w:pPr>
        <w:jc w:val="both"/>
        <w:rPr>
          <w:rFonts w:ascii="Times New Roman" w:hAnsi="Times New Roman" w:cstheme="minorBidi"/>
          <w:b/>
          <w:lang w:val="pt-BR" w:eastAsia="ro-RO"/>
        </w:rPr>
      </w:pPr>
    </w:p>
    <w:p w14:paraId="4FE23AD1" w14:textId="77777777" w:rsidR="00D838FB" w:rsidRDefault="00D838FB" w:rsidP="00D838FB">
      <w:pPr>
        <w:jc w:val="both"/>
        <w:rPr>
          <w:rFonts w:ascii="Times New Roman" w:hAnsi="Times New Roman" w:cstheme="minorBidi"/>
          <w:b/>
          <w:lang w:val="pt-BR" w:eastAsia="ro-RO"/>
        </w:rPr>
      </w:pPr>
    </w:p>
    <w:p w14:paraId="34F75704" w14:textId="77777777" w:rsidR="00D838FB" w:rsidRDefault="00D838FB" w:rsidP="00D838FB">
      <w:pPr>
        <w:jc w:val="both"/>
        <w:rPr>
          <w:rFonts w:ascii="Times New Roman" w:hAnsi="Times New Roman" w:cstheme="minorBidi"/>
          <w:b/>
          <w:lang w:val="pt-BR" w:eastAsia="ro-RO"/>
        </w:rPr>
      </w:pPr>
    </w:p>
    <w:p w14:paraId="0FD20E4C" w14:textId="77777777" w:rsidR="00D838FB" w:rsidRDefault="00D838FB" w:rsidP="00D838FB">
      <w:pPr>
        <w:jc w:val="both"/>
        <w:rPr>
          <w:rFonts w:ascii="Times New Roman" w:hAnsi="Times New Roman" w:cstheme="minorBidi"/>
          <w:b/>
          <w:lang w:val="pt-BR" w:eastAsia="ro-RO"/>
        </w:rPr>
      </w:pPr>
    </w:p>
    <w:p w14:paraId="087B24EC" w14:textId="77777777" w:rsidR="00D838FB" w:rsidRDefault="00D838FB" w:rsidP="00D838FB">
      <w:pPr>
        <w:jc w:val="both"/>
        <w:rPr>
          <w:rFonts w:ascii="Times New Roman" w:hAnsi="Times New Roman" w:cstheme="minorBidi"/>
          <w:b/>
          <w:lang w:val="pt-BR" w:eastAsia="ro-RO"/>
        </w:rPr>
      </w:pPr>
    </w:p>
    <w:p w14:paraId="774424C2" w14:textId="77777777" w:rsidR="00D838FB" w:rsidRPr="001D79B8" w:rsidRDefault="00D838FB" w:rsidP="00D838FB">
      <w:pPr>
        <w:jc w:val="both"/>
        <w:rPr>
          <w:rFonts w:ascii="Times New Roman" w:hAnsi="Times New Roman" w:cs="Times New Roman"/>
          <w:b/>
          <w:lang w:val="pt-BR" w:eastAsia="ro-RO"/>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D838FB" w:rsidRPr="001D79B8" w14:paraId="074C4471" w14:textId="77777777" w:rsidTr="0025164B">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31B12" w14:textId="77777777" w:rsidR="00D838FB" w:rsidRPr="001D79B8" w:rsidRDefault="00D838FB" w:rsidP="0025164B">
            <w:pPr>
              <w:suppressAutoHyphens w:val="0"/>
              <w:spacing w:line="276" w:lineRule="auto"/>
              <w:jc w:val="center"/>
              <w:rPr>
                <w:rFonts w:ascii="Times New Roman" w:hAnsi="Times New Roman" w:cs="Times New Roman"/>
                <w:b/>
                <w:sz w:val="22"/>
                <w:szCs w:val="22"/>
                <w:lang w:eastAsia="zh-CN"/>
              </w:rPr>
            </w:pPr>
            <w:r w:rsidRPr="001D79B8">
              <w:rPr>
                <w:rFonts w:ascii="Times New Roman" w:eastAsiaTheme="minorHAnsi" w:hAnsi="Times New Roman" w:cstheme="minorBidi"/>
                <w:b/>
                <w:sz w:val="22"/>
                <w:szCs w:val="22"/>
                <w:lang w:eastAsia="en-US"/>
              </w:rPr>
              <w:lastRenderedPageBreak/>
              <w:t>PROCEDURI OBLIGATORII ULTERIOARE</w:t>
            </w:r>
          </w:p>
          <w:p w14:paraId="057226EF" w14:textId="77777777" w:rsidR="00D838FB" w:rsidRPr="001D79B8" w:rsidRDefault="00D838FB" w:rsidP="0025164B">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 xml:space="preserve">ADOPTĂRII HOTĂRÂRII CONSILIULUI LOCAL NR. </w:t>
            </w:r>
            <w:r>
              <w:rPr>
                <w:rFonts w:ascii="Times New Roman" w:eastAsiaTheme="minorHAnsi" w:hAnsi="Times New Roman" w:cstheme="minorBidi"/>
                <w:b/>
                <w:sz w:val="22"/>
                <w:szCs w:val="22"/>
                <w:lang w:eastAsia="en-US"/>
              </w:rPr>
              <w:t>20</w:t>
            </w:r>
            <w:r w:rsidRPr="001D79B8">
              <w:rPr>
                <w:rFonts w:ascii="Times New Roman" w:eastAsiaTheme="minorHAnsi" w:hAnsi="Times New Roman" w:cstheme="minorBidi"/>
                <w:b/>
                <w:sz w:val="22"/>
                <w:szCs w:val="22"/>
                <w:lang w:eastAsia="en-US"/>
              </w:rPr>
              <w:t>/2023</w:t>
            </w:r>
          </w:p>
        </w:tc>
      </w:tr>
      <w:tr w:rsidR="00D838FB" w:rsidRPr="001D79B8" w14:paraId="56E45899" w14:textId="77777777" w:rsidTr="0025164B">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EA5D93" w14:textId="77777777" w:rsidR="00D838FB" w:rsidRPr="001D79B8" w:rsidRDefault="00D838FB" w:rsidP="0025164B">
            <w:pPr>
              <w:suppressAutoHyphens w:val="0"/>
              <w:spacing w:line="276" w:lineRule="auto"/>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Nr. crt.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147E8F" w14:textId="77777777" w:rsidR="00D838FB" w:rsidRPr="001D79B8" w:rsidRDefault="00D838FB" w:rsidP="0025164B">
            <w:pPr>
              <w:suppressAutoHyphens w:val="0"/>
              <w:spacing w:line="276" w:lineRule="auto"/>
              <w:jc w:val="center"/>
              <w:rPr>
                <w:rFonts w:ascii="Times New Roman" w:hAnsi="Times New Roman" w:cstheme="minorBidi"/>
                <w:b/>
                <w:sz w:val="22"/>
                <w:szCs w:val="22"/>
                <w:lang w:eastAsia="zh-CN"/>
              </w:rPr>
            </w:pPr>
            <w:proofErr w:type="spellStart"/>
            <w:r w:rsidRPr="001D79B8">
              <w:rPr>
                <w:rFonts w:ascii="Times New Roman" w:eastAsiaTheme="minorHAnsi" w:hAnsi="Times New Roman" w:cstheme="minorBidi"/>
                <w:b/>
                <w:sz w:val="22"/>
                <w:szCs w:val="22"/>
                <w:lang w:eastAsia="en-US"/>
              </w:rPr>
              <w:t>Operaţiuni</w:t>
            </w:r>
            <w:proofErr w:type="spellEnd"/>
            <w:r w:rsidRPr="001D79B8">
              <w:rPr>
                <w:rFonts w:ascii="Times New Roman" w:eastAsiaTheme="minorHAnsi" w:hAnsi="Times New Roman" w:cstheme="minorBidi"/>
                <w:b/>
                <w:sz w:val="22"/>
                <w:szCs w:val="22"/>
                <w:lang w:eastAsia="en-US"/>
              </w:rPr>
              <w:t xml:space="preserve"> efectuate</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480998" w14:textId="77777777" w:rsidR="00D838FB" w:rsidRPr="001D79B8" w:rsidRDefault="00D838FB" w:rsidP="0025164B">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A4D74C" w14:textId="77777777" w:rsidR="00D838FB" w:rsidRPr="001D79B8" w:rsidRDefault="00D838FB" w:rsidP="0025164B">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Semnătura persoanei responsabile să efectueze procedura</w:t>
            </w:r>
          </w:p>
        </w:tc>
      </w:tr>
      <w:tr w:rsidR="00D838FB" w:rsidRPr="001D79B8" w14:paraId="61ACD148" w14:textId="77777777" w:rsidTr="0025164B">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27C532"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4B9F3"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1E6E41"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87853"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3</w:t>
            </w:r>
          </w:p>
        </w:tc>
      </w:tr>
      <w:tr w:rsidR="00D838FB" w:rsidRPr="001D79B8" w14:paraId="47EF6D04" w14:textId="77777777" w:rsidTr="0025164B">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3DE59BC9"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2C9645B0"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Adoptarea hotărârii,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FC3859" w14:textId="77777777" w:rsidR="00D838FB" w:rsidRPr="001D79B8" w:rsidRDefault="00D838FB" w:rsidP="0025164B">
            <w:pPr>
              <w:suppressAutoHyphens w:val="0"/>
              <w:spacing w:line="276" w:lineRule="auto"/>
              <w:jc w:val="center"/>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zh-CN"/>
              </w:rPr>
              <w:t>16.02.2023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0A65C8"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r w:rsidR="00D838FB" w:rsidRPr="001D79B8" w14:paraId="3260CC2A" w14:textId="77777777" w:rsidTr="0025164B">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4736179B"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01347765"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 □  simplă</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50840"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x absolută</w:t>
            </w:r>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0BAA5FB0"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calificată</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2225991D" w14:textId="77777777" w:rsidR="00D838FB" w:rsidRPr="001D79B8" w:rsidRDefault="00D838FB" w:rsidP="0025164B">
            <w:pPr>
              <w:suppressAutoHyphens w:val="0"/>
              <w:rPr>
                <w:rFonts w:ascii="Times New Roman" w:eastAsiaTheme="minorHAnsi" w:hAnsi="Times New Roman" w:cstheme="minorBidi"/>
                <w:sz w:val="22"/>
                <w:szCs w:val="22"/>
                <w:lang w:val="en-US"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176FAD87" w14:textId="77777777" w:rsidR="00D838FB" w:rsidRPr="001D79B8" w:rsidRDefault="00D838FB" w:rsidP="0025164B">
            <w:pPr>
              <w:suppressAutoHyphens w:val="0"/>
              <w:rPr>
                <w:rFonts w:ascii="Times New Roman" w:eastAsiaTheme="minorHAnsi" w:hAnsi="Times New Roman" w:cstheme="minorBidi"/>
                <w:sz w:val="22"/>
                <w:szCs w:val="22"/>
                <w:lang w:val="en-US" w:eastAsia="zh-CN"/>
              </w:rPr>
            </w:pPr>
          </w:p>
        </w:tc>
      </w:tr>
      <w:tr w:rsidR="00D838FB" w:rsidRPr="001D79B8" w14:paraId="3A3C7362" w14:textId="77777777" w:rsidTr="0025164B">
        <w:trPr>
          <w:trHeight w:val="1360"/>
          <w:jc w:val="center"/>
        </w:trPr>
        <w:tc>
          <w:tcPr>
            <w:tcW w:w="9780" w:type="dxa"/>
            <w:vMerge/>
            <w:tcBorders>
              <w:top w:val="single" w:sz="4" w:space="0" w:color="auto"/>
              <w:left w:val="single" w:sz="6" w:space="0" w:color="000000"/>
              <w:bottom w:val="single" w:sz="6" w:space="0" w:color="000000"/>
              <w:right w:val="single" w:sz="6" w:space="0" w:color="000000"/>
            </w:tcBorders>
            <w:vAlign w:val="center"/>
            <w:hideMark/>
          </w:tcPr>
          <w:p w14:paraId="468542F8" w14:textId="77777777" w:rsidR="00D838FB" w:rsidRPr="001D79B8" w:rsidRDefault="00D838FB" w:rsidP="0025164B">
            <w:pPr>
              <w:suppressAutoHyphens w:val="0"/>
              <w:rPr>
                <w:rFonts w:ascii="Times New Roman" w:hAnsi="Times New Roman" w:cstheme="minorBidi"/>
                <w:sz w:val="22"/>
                <w:szCs w:val="22"/>
                <w:lang w:val="en-US" w:eastAsia="zh-CN"/>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01670A86" w14:textId="77777777" w:rsidR="00D838FB" w:rsidRPr="001D79B8" w:rsidRDefault="00D838FB" w:rsidP="0025164B">
            <w:pPr>
              <w:suppressAutoHyphens w:val="0"/>
              <w:spacing w:line="276" w:lineRule="auto"/>
              <w:rPr>
                <w:rFonts w:ascii="Times New Roman" w:hAnsi="Times New Roman" w:cs="Times New Roman"/>
                <w:sz w:val="22"/>
                <w:szCs w:val="22"/>
                <w:lang w:eastAsia="zh-CN"/>
              </w:rPr>
            </w:pPr>
            <w:r w:rsidRPr="001D79B8">
              <w:rPr>
                <w:rFonts w:ascii="Times New Roman" w:eastAsiaTheme="minorHAnsi" w:hAnsi="Times New Roman" w:cstheme="minorBidi"/>
                <w:sz w:val="22"/>
                <w:szCs w:val="22"/>
                <w:lang w:eastAsia="en-US"/>
              </w:rPr>
              <w:t xml:space="preserve">Art.5 lit. </w:t>
            </w:r>
            <w:proofErr w:type="spellStart"/>
            <w:r w:rsidRPr="001D79B8">
              <w:rPr>
                <w:rFonts w:ascii="Times New Roman" w:eastAsiaTheme="minorHAnsi" w:hAnsi="Times New Roman" w:cstheme="minorBidi"/>
                <w:sz w:val="22"/>
                <w:szCs w:val="22"/>
                <w:lang w:eastAsia="en-US"/>
              </w:rPr>
              <w:t>ee</w:t>
            </w:r>
            <w:proofErr w:type="spellEnd"/>
            <w:r w:rsidRPr="001D79B8">
              <w:rPr>
                <w:rFonts w:ascii="Times New Roman" w:eastAsiaTheme="minorHAnsi" w:hAnsi="Times New Roman" w:cstheme="minorBidi"/>
                <w:sz w:val="22"/>
                <w:szCs w:val="22"/>
                <w:lang w:eastAsia="en-US"/>
              </w:rPr>
              <w:t>)</w:t>
            </w:r>
          </w:p>
          <w:p w14:paraId="690B75C4" w14:textId="77777777" w:rsidR="00D838FB" w:rsidRPr="001D79B8" w:rsidRDefault="00D838FB" w:rsidP="0025164B">
            <w:pPr>
              <w:suppressAutoHyphens w:val="0"/>
              <w:spacing w:line="276" w:lineRule="auto"/>
              <w:rPr>
                <w:rFonts w:ascii="Times New Roman" w:eastAsia="Calibr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w:t>
            </w:r>
          </w:p>
          <w:p w14:paraId="77B1DE28" w14:textId="77777777" w:rsidR="00D838FB" w:rsidRPr="001D79B8" w:rsidRDefault="00D838FB" w:rsidP="0025164B">
            <w:pPr>
              <w:suppressAutoHyphens w:val="0"/>
              <w:spacing w:line="276" w:lineRule="auto"/>
              <w:rPr>
                <w:rFonts w:ascii="Times New Roman" w:eastAsiaTheme="minorEastAsia"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w:t>
            </w:r>
          </w:p>
          <w:p w14:paraId="7DA496CB"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2E39EA1A"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7ED6A0C3" w14:textId="77777777" w:rsidR="00D838FB" w:rsidRPr="001D79B8" w:rsidRDefault="00D838FB" w:rsidP="0025164B">
            <w:pPr>
              <w:suppressAutoHyphens w:val="0"/>
              <w:spacing w:line="276" w:lineRule="auto"/>
              <w:rPr>
                <w:rFonts w:ascii="Times New Roman" w:hAnsi="Times New Roman" w:cs="Times New Roman"/>
                <w:sz w:val="22"/>
                <w:szCs w:val="22"/>
                <w:lang w:eastAsia="zh-CN"/>
              </w:rPr>
            </w:pPr>
            <w:r w:rsidRPr="001D79B8">
              <w:rPr>
                <w:rFonts w:ascii="Times New Roman" w:eastAsiaTheme="minorHAnsi" w:hAnsi="Times New Roman" w:cstheme="minorBidi"/>
                <w:sz w:val="22"/>
                <w:szCs w:val="22"/>
                <w:lang w:eastAsia="en-US"/>
              </w:rPr>
              <w:t>Art.5 lit. cc)</w:t>
            </w:r>
          </w:p>
          <w:p w14:paraId="0AE25753" w14:textId="77777777" w:rsidR="00D838FB" w:rsidRPr="001D79B8" w:rsidRDefault="00D838FB" w:rsidP="0025164B">
            <w:pPr>
              <w:suppressAutoHyphens w:val="0"/>
              <w:spacing w:line="276" w:lineRule="auto"/>
              <w:rPr>
                <w:rFonts w:ascii="Times New Roman" w:eastAsia="Calibr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w:t>
            </w:r>
            <w:r>
              <w:rPr>
                <w:rFonts w:ascii="Times New Roman" w:eastAsiaTheme="minorHAnsi" w:hAnsi="Times New Roman" w:cstheme="minorBidi"/>
                <w:sz w:val="22"/>
                <w:szCs w:val="22"/>
                <w:lang w:eastAsia="en-US"/>
              </w:rPr>
              <w:t>9</w:t>
            </w:r>
            <w:r w:rsidRPr="001D79B8">
              <w:rPr>
                <w:rFonts w:ascii="Times New Roman" w:eastAsiaTheme="minorHAnsi" w:hAnsi="Times New Roman" w:cstheme="minorBidi"/>
                <w:sz w:val="22"/>
                <w:szCs w:val="22"/>
                <w:lang w:eastAsia="en-US"/>
              </w:rPr>
              <w:t>_</w:t>
            </w:r>
          </w:p>
          <w:p w14:paraId="283CAFA5" w14:textId="77777777" w:rsidR="00D838FB" w:rsidRPr="001D79B8" w:rsidRDefault="00D838FB" w:rsidP="0025164B">
            <w:pPr>
              <w:suppressAutoHyphens w:val="0"/>
              <w:spacing w:line="276" w:lineRule="auto"/>
              <w:rPr>
                <w:rFonts w:ascii="Times New Roman" w:eastAsiaTheme="minorEastAsia"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împotrivă:_</w:t>
            </w:r>
          </w:p>
          <w:p w14:paraId="3B2B1207"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7E5F5C26"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2B5F1431" w14:textId="77777777" w:rsidR="00D838FB" w:rsidRPr="001D79B8" w:rsidRDefault="00D838FB" w:rsidP="0025164B">
            <w:pPr>
              <w:suppressAutoHyphens w:val="0"/>
              <w:spacing w:line="276" w:lineRule="auto"/>
              <w:rPr>
                <w:rFonts w:ascii="Times New Roman" w:eastAsia="Calibri" w:hAnsi="Times New Roman" w:cs="Times New Roman"/>
                <w:sz w:val="22"/>
                <w:szCs w:val="22"/>
                <w:lang w:eastAsia="zh-CN"/>
              </w:rPr>
            </w:pPr>
            <w:r w:rsidRPr="001D79B8">
              <w:rPr>
                <w:rFonts w:ascii="Times New Roman" w:eastAsiaTheme="minorHAnsi" w:hAnsi="Times New Roman" w:cstheme="minorBidi"/>
                <w:sz w:val="22"/>
                <w:szCs w:val="22"/>
                <w:lang w:eastAsia="en-US"/>
              </w:rPr>
              <w:t xml:space="preserve">Art.5 lit. </w:t>
            </w:r>
            <w:proofErr w:type="spellStart"/>
            <w:r w:rsidRPr="001D79B8">
              <w:rPr>
                <w:rFonts w:ascii="Times New Roman" w:eastAsiaTheme="minorHAnsi" w:hAnsi="Times New Roman" w:cstheme="minorBidi"/>
                <w:sz w:val="22"/>
                <w:szCs w:val="22"/>
                <w:lang w:eastAsia="en-US"/>
              </w:rPr>
              <w:t>dd</w:t>
            </w:r>
            <w:proofErr w:type="spellEnd"/>
            <w:r w:rsidRPr="001D79B8">
              <w:rPr>
                <w:rFonts w:ascii="Times New Roman" w:eastAsiaTheme="minorHAnsi" w:hAnsi="Times New Roman" w:cstheme="minorBidi"/>
                <w:sz w:val="22"/>
                <w:szCs w:val="22"/>
                <w:lang w:eastAsia="en-US"/>
              </w:rPr>
              <w:t>)</w:t>
            </w:r>
          </w:p>
          <w:p w14:paraId="79967556"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pentru:__</w:t>
            </w:r>
          </w:p>
          <w:p w14:paraId="1C2066C5"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w:t>
            </w:r>
          </w:p>
          <w:p w14:paraId="2213573B"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5B0626BB"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1608CBE6" w14:textId="77777777" w:rsidR="00D838FB" w:rsidRPr="001D79B8" w:rsidRDefault="00D838FB" w:rsidP="0025164B">
            <w:pPr>
              <w:suppressAutoHyphens w:val="0"/>
              <w:rPr>
                <w:rFonts w:ascii="Times New Roman" w:eastAsiaTheme="minorHAnsi" w:hAnsi="Times New Roman" w:cstheme="minorBidi"/>
                <w:sz w:val="22"/>
                <w:szCs w:val="22"/>
                <w:lang w:val="en-US"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6A82E29C" w14:textId="77777777" w:rsidR="00D838FB" w:rsidRPr="001D79B8" w:rsidRDefault="00D838FB" w:rsidP="0025164B">
            <w:pPr>
              <w:suppressAutoHyphens w:val="0"/>
              <w:rPr>
                <w:rFonts w:ascii="Times New Roman" w:eastAsiaTheme="minorHAnsi" w:hAnsi="Times New Roman" w:cstheme="minorBidi"/>
                <w:sz w:val="22"/>
                <w:szCs w:val="22"/>
                <w:lang w:val="en-US" w:eastAsia="zh-CN"/>
              </w:rPr>
            </w:pPr>
          </w:p>
        </w:tc>
      </w:tr>
      <w:tr w:rsidR="00D838FB" w:rsidRPr="001D79B8" w14:paraId="4DE413BC" w14:textId="77777777" w:rsidTr="0025164B">
        <w:trPr>
          <w:trHeight w:val="333"/>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2341FB"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A709AF"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Comunicarea către primar</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2B4DB3"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509EAD"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r w:rsidR="00D838FB" w:rsidRPr="001D79B8" w14:paraId="6D058C18" w14:textId="77777777" w:rsidTr="0025164B">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D5F8AD"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B1D578"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Comunicarea către prefectul </w:t>
            </w:r>
            <w:proofErr w:type="spellStart"/>
            <w:r w:rsidRPr="001D79B8">
              <w:rPr>
                <w:rFonts w:ascii="Times New Roman" w:eastAsiaTheme="minorHAnsi" w:hAnsi="Times New Roman" w:cstheme="minorBidi"/>
                <w:sz w:val="22"/>
                <w:szCs w:val="22"/>
                <w:lang w:eastAsia="en-US"/>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574784"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5F7482"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r w:rsidR="00D838FB" w:rsidRPr="001D79B8" w14:paraId="4059E7FB" w14:textId="77777777" w:rsidTr="0025164B">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DC7201"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0E3874"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Aducerea la </w:t>
            </w:r>
            <w:proofErr w:type="spellStart"/>
            <w:r w:rsidRPr="001D79B8">
              <w:rPr>
                <w:rFonts w:ascii="Times New Roman" w:eastAsiaTheme="minorHAnsi" w:hAnsi="Times New Roman" w:cstheme="minorBidi"/>
                <w:sz w:val="22"/>
                <w:szCs w:val="22"/>
                <w:lang w:eastAsia="en-US"/>
              </w:rPr>
              <w:t>cunoştinţa</w:t>
            </w:r>
            <w:proofErr w:type="spellEnd"/>
            <w:r w:rsidRPr="001D79B8">
              <w:rPr>
                <w:rFonts w:ascii="Times New Roman" w:eastAsiaTheme="minorHAnsi" w:hAnsi="Times New Roman" w:cstheme="minorBidi"/>
                <w:sz w:val="22"/>
                <w:szCs w:val="22"/>
                <w:lang w:eastAsia="en-US"/>
              </w:rPr>
              <w:t xml:space="preserve"> publică</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987470"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B7AC4E"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r w:rsidR="00D838FB" w:rsidRPr="001D79B8" w14:paraId="33D7655F" w14:textId="77777777" w:rsidTr="0025164B">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255223"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CCED45"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B740C3" w14:textId="77777777" w:rsidR="00D838FB" w:rsidRPr="001D79B8" w:rsidRDefault="00D838FB" w:rsidP="0025164B">
            <w:pPr>
              <w:suppressAutoHyphens w:val="0"/>
              <w:spacing w:line="276" w:lineRule="auto"/>
              <w:rPr>
                <w:rFonts w:asciiTheme="minorHAnsi" w:eastAsiaTheme="minorHAnsi" w:hAnsiTheme="minorHAnsi" w:cstheme="minorBidi"/>
                <w:sz w:val="22"/>
                <w:szCs w:val="22"/>
                <w:lang w:val="pt-BR" w:eastAsia="en-US"/>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3C6ABC"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r w:rsidR="00D838FB" w:rsidRPr="001D79B8" w14:paraId="554F6CD1" w14:textId="77777777" w:rsidTr="0025164B">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58B464" w14:textId="77777777" w:rsidR="00D838FB" w:rsidRPr="001D79B8" w:rsidRDefault="00D838FB" w:rsidP="0025164B">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D5A17"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Hotărârea devine obligatorie sau produce efecte juridice, după caz</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45DE34" w14:textId="77777777" w:rsidR="00D838FB" w:rsidRPr="001D79B8" w:rsidRDefault="00D838FB" w:rsidP="0025164B">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23.02.2023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6A2D10" w14:textId="77777777" w:rsidR="00D838FB" w:rsidRPr="001D79B8" w:rsidRDefault="00D838FB" w:rsidP="0025164B">
            <w:pPr>
              <w:suppressAutoHyphens w:val="0"/>
              <w:spacing w:line="276" w:lineRule="auto"/>
              <w:rPr>
                <w:rFonts w:ascii="Times New Roman" w:eastAsiaTheme="minorHAnsi" w:hAnsi="Times New Roman" w:cstheme="minorBidi"/>
                <w:sz w:val="22"/>
                <w:szCs w:val="22"/>
                <w:lang w:eastAsia="zh-CN"/>
              </w:rPr>
            </w:pPr>
          </w:p>
        </w:tc>
      </w:tr>
    </w:tbl>
    <w:p w14:paraId="630E7BFE" w14:textId="77777777" w:rsidR="00D838FB" w:rsidRPr="001D79B8" w:rsidRDefault="00D838FB" w:rsidP="00D838FB">
      <w:pPr>
        <w:suppressAutoHyphens w:val="0"/>
        <w:spacing w:after="200" w:line="276" w:lineRule="auto"/>
        <w:rPr>
          <w:rFonts w:ascii="Calibri" w:eastAsia="NSimSun" w:hAnsi="Calibri" w:cstheme="minorBidi"/>
          <w:kern w:val="2"/>
          <w:sz w:val="22"/>
          <w:szCs w:val="22"/>
          <w:lang w:val="en-US" w:eastAsia="zh-CN" w:bidi="hi-IN"/>
        </w:rPr>
      </w:pPr>
    </w:p>
    <w:p w14:paraId="3DB7B8F5" w14:textId="77777777" w:rsidR="00D838FB" w:rsidRPr="001D79B8" w:rsidRDefault="00D838FB" w:rsidP="00D838FB">
      <w:pPr>
        <w:jc w:val="both"/>
        <w:rPr>
          <w:rFonts w:asciiTheme="minorHAnsi" w:eastAsiaTheme="minorEastAsia" w:hAnsiTheme="minorHAnsi" w:cstheme="minorBidi"/>
          <w:sz w:val="22"/>
          <w:szCs w:val="22"/>
          <w:lang w:val="en-US" w:eastAsia="en-US"/>
        </w:rPr>
      </w:pPr>
    </w:p>
    <w:p w14:paraId="4C3F683E" w14:textId="77777777" w:rsidR="00D838FB" w:rsidRPr="00986DFB" w:rsidRDefault="00D838FB" w:rsidP="00D838FB">
      <w:pPr>
        <w:pStyle w:val="Frspaiere"/>
        <w:jc w:val="center"/>
        <w:rPr>
          <w:rFonts w:ascii="Times New Roman" w:hAnsi="Times New Roman"/>
          <w:sz w:val="24"/>
          <w:szCs w:val="24"/>
        </w:rPr>
      </w:pPr>
    </w:p>
    <w:p w14:paraId="22C52206" w14:textId="77777777" w:rsidR="00687772" w:rsidRDefault="00687772"/>
    <w:sectPr w:rsidR="00687772" w:rsidSect="00936EAF">
      <w:pgSz w:w="12240" w:h="15840"/>
      <w:pgMar w:top="454" w:right="964"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FB"/>
    <w:rsid w:val="00687772"/>
    <w:rsid w:val="00D8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4097"/>
  <w15:chartTrackingRefBased/>
  <w15:docId w15:val="{BF7927F1-AC11-4902-92D2-0005D12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8FB"/>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unhideWhenUsed/>
    <w:rsid w:val="00D838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qFormat/>
    <w:rsid w:val="00D838FB"/>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2023-02-22T06:50:00Z</dcterms:created>
  <dcterms:modified xsi:type="dcterms:W3CDTF">2023-02-22T06:51:00Z</dcterms:modified>
</cp:coreProperties>
</file>